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8667" w14:textId="77777777" w:rsidR="00CA1115" w:rsidRPr="00CA1115" w:rsidRDefault="00CA1115" w:rsidP="00CA1115">
      <w:pPr>
        <w:spacing w:line="360" w:lineRule="auto"/>
        <w:jc w:val="center"/>
        <w:rPr>
          <w:rFonts w:asciiTheme="minorBidi" w:hAnsiTheme="minorBidi" w:cstheme="minorBidi"/>
          <w:b/>
          <w:bCs/>
          <w:sz w:val="24"/>
          <w:szCs w:val="24"/>
          <w:rtl/>
        </w:rPr>
      </w:pPr>
      <w:r w:rsidRPr="00CA1115">
        <w:rPr>
          <w:rFonts w:asciiTheme="minorBidi" w:hAnsiTheme="minorBidi" w:cstheme="minorBidi"/>
          <w:b/>
          <w:bCs/>
          <w:sz w:val="24"/>
          <w:szCs w:val="24"/>
          <w:rtl/>
        </w:rPr>
        <w:t>أربع سنوات من التجربة في القطاع العام: دراسة تحليلية لنموذج حوكمة رؤية المملكة ٢٠٣٠</w:t>
      </w:r>
    </w:p>
    <w:p w14:paraId="69EDA1C4" w14:textId="77777777" w:rsidR="00463BFD" w:rsidRPr="00CA1115" w:rsidRDefault="00463BFD" w:rsidP="00C702A5">
      <w:pPr>
        <w:autoSpaceDE w:val="0"/>
        <w:autoSpaceDN w:val="0"/>
        <w:adjustRightInd w:val="0"/>
        <w:spacing w:after="170" w:line="400" w:lineRule="atLeast"/>
        <w:jc w:val="center"/>
        <w:textAlignment w:val="center"/>
        <w:rPr>
          <w:rFonts w:asciiTheme="minorBidi" w:hAnsiTheme="minorBidi" w:cstheme="minorBidi"/>
          <w:b/>
          <w:bCs/>
          <w:color w:val="000000"/>
          <w:sz w:val="24"/>
          <w:szCs w:val="24"/>
        </w:rPr>
      </w:pPr>
    </w:p>
    <w:p w14:paraId="1B396FF2" w14:textId="77777777" w:rsidR="00C702A5" w:rsidRPr="00CA1115" w:rsidRDefault="00C702A5" w:rsidP="00C702A5">
      <w:pPr>
        <w:autoSpaceDE w:val="0"/>
        <w:autoSpaceDN w:val="0"/>
        <w:adjustRightInd w:val="0"/>
        <w:spacing w:before="170" w:after="0" w:line="280" w:lineRule="atLeast"/>
        <w:jc w:val="center"/>
        <w:textAlignment w:val="center"/>
        <w:rPr>
          <w:rFonts w:asciiTheme="minorBidi" w:hAnsiTheme="minorBidi" w:cstheme="minorBidi"/>
          <w:color w:val="000000"/>
          <w:sz w:val="24"/>
          <w:szCs w:val="24"/>
          <w:rtl/>
        </w:rPr>
      </w:pPr>
    </w:p>
    <w:p w14:paraId="57684AC5" w14:textId="4D085F82" w:rsidR="00C702A5" w:rsidRPr="00CA1115" w:rsidRDefault="00463BFD" w:rsidP="00C702A5">
      <w:pPr>
        <w:autoSpaceDE w:val="0"/>
        <w:autoSpaceDN w:val="0"/>
        <w:adjustRightInd w:val="0"/>
        <w:spacing w:before="170" w:after="0" w:line="280" w:lineRule="atLeast"/>
        <w:jc w:val="center"/>
        <w:textAlignment w:val="center"/>
        <w:rPr>
          <w:rFonts w:asciiTheme="minorBidi" w:hAnsiTheme="minorBidi" w:cstheme="minorBidi"/>
          <w:b/>
          <w:bCs/>
          <w:color w:val="000000"/>
          <w:sz w:val="24"/>
          <w:szCs w:val="24"/>
          <w:rtl/>
        </w:rPr>
      </w:pPr>
      <w:r w:rsidRPr="00CA1115">
        <w:rPr>
          <w:rFonts w:asciiTheme="minorBidi" w:hAnsiTheme="minorBidi" w:cstheme="minorBidi"/>
          <w:b/>
          <w:bCs/>
          <w:color w:val="000000"/>
          <w:sz w:val="24"/>
          <w:szCs w:val="24"/>
          <w:rtl/>
        </w:rPr>
        <w:t xml:space="preserve">محمد </w:t>
      </w:r>
      <w:r w:rsidR="00C702A5" w:rsidRPr="00CA1115">
        <w:rPr>
          <w:rFonts w:asciiTheme="minorBidi" w:hAnsiTheme="minorBidi" w:cstheme="minorBidi"/>
          <w:b/>
          <w:bCs/>
          <w:color w:val="000000"/>
          <w:sz w:val="24"/>
          <w:szCs w:val="24"/>
          <w:rtl/>
        </w:rPr>
        <w:t>عدنان أحمد</w:t>
      </w:r>
    </w:p>
    <w:p w14:paraId="7355BC8C" w14:textId="28F19831" w:rsidR="00C702A5" w:rsidRPr="00CA1115" w:rsidRDefault="00C702A5" w:rsidP="00C702A5">
      <w:pPr>
        <w:autoSpaceDE w:val="0"/>
        <w:autoSpaceDN w:val="0"/>
        <w:adjustRightInd w:val="0"/>
        <w:spacing w:before="170" w:after="0" w:line="280" w:lineRule="atLeast"/>
        <w:jc w:val="center"/>
        <w:textAlignment w:val="center"/>
        <w:rPr>
          <w:rFonts w:asciiTheme="minorBidi" w:hAnsiTheme="minorBidi" w:cstheme="minorBidi"/>
          <w:color w:val="000000"/>
          <w:sz w:val="24"/>
          <w:szCs w:val="24"/>
        </w:rPr>
      </w:pPr>
      <w:r w:rsidRPr="00CA1115">
        <w:rPr>
          <w:rFonts w:asciiTheme="minorBidi" w:hAnsiTheme="minorBidi" w:cstheme="minorBidi"/>
          <w:color w:val="000000"/>
          <w:sz w:val="24"/>
          <w:szCs w:val="24"/>
          <w:rtl/>
        </w:rPr>
        <w:t>كلية</w:t>
      </w:r>
      <w:r w:rsidRPr="00CA1115">
        <w:rPr>
          <w:rFonts w:asciiTheme="minorBidi" w:hAnsiTheme="minorBidi" w:cstheme="minorBidi"/>
          <w:color w:val="000000"/>
          <w:sz w:val="24"/>
          <w:szCs w:val="24"/>
        </w:rPr>
        <w:t xml:space="preserve"> </w:t>
      </w:r>
      <w:r w:rsidRPr="00CA1115">
        <w:rPr>
          <w:rFonts w:asciiTheme="minorBidi" w:hAnsiTheme="minorBidi" w:cstheme="minorBidi"/>
          <w:color w:val="000000"/>
          <w:sz w:val="24"/>
          <w:szCs w:val="24"/>
          <w:rtl/>
        </w:rPr>
        <w:t>الآداب</w:t>
      </w:r>
      <w:r w:rsidRPr="00CA1115">
        <w:rPr>
          <w:rFonts w:asciiTheme="minorBidi" w:hAnsiTheme="minorBidi" w:cstheme="minorBidi"/>
          <w:color w:val="000000"/>
          <w:sz w:val="24"/>
          <w:szCs w:val="24"/>
        </w:rPr>
        <w:t xml:space="preserve"> - </w:t>
      </w:r>
      <w:r w:rsidRPr="00CA1115">
        <w:rPr>
          <w:rFonts w:asciiTheme="minorBidi" w:hAnsiTheme="minorBidi" w:cstheme="minorBidi"/>
          <w:color w:val="000000"/>
          <w:sz w:val="24"/>
          <w:szCs w:val="24"/>
          <w:rtl/>
        </w:rPr>
        <w:t>جامعة</w:t>
      </w:r>
      <w:r w:rsidRPr="00CA1115">
        <w:rPr>
          <w:rFonts w:asciiTheme="minorBidi" w:hAnsiTheme="minorBidi" w:cstheme="minorBidi"/>
          <w:color w:val="000000"/>
          <w:sz w:val="24"/>
          <w:szCs w:val="24"/>
        </w:rPr>
        <w:t xml:space="preserve"> </w:t>
      </w:r>
      <w:r w:rsidRPr="00CA1115">
        <w:rPr>
          <w:rFonts w:asciiTheme="minorBidi" w:hAnsiTheme="minorBidi" w:cstheme="minorBidi"/>
          <w:color w:val="000000"/>
          <w:sz w:val="24"/>
          <w:szCs w:val="24"/>
          <w:rtl/>
        </w:rPr>
        <w:t>الخليل</w:t>
      </w:r>
    </w:p>
    <w:p w14:paraId="3B2F4D6E" w14:textId="77777777" w:rsidR="00C702A5" w:rsidRPr="00CA1115" w:rsidRDefault="00C702A5" w:rsidP="00C702A5">
      <w:pPr>
        <w:autoSpaceDE w:val="0"/>
        <w:autoSpaceDN w:val="0"/>
        <w:adjustRightInd w:val="0"/>
        <w:spacing w:before="170" w:after="0" w:line="280" w:lineRule="atLeast"/>
        <w:jc w:val="center"/>
        <w:textAlignment w:val="center"/>
        <w:rPr>
          <w:rFonts w:asciiTheme="minorBidi" w:hAnsiTheme="minorBidi" w:cstheme="minorBidi"/>
          <w:color w:val="000000"/>
          <w:sz w:val="24"/>
          <w:szCs w:val="24"/>
        </w:rPr>
      </w:pPr>
      <w:r w:rsidRPr="00CA1115">
        <w:rPr>
          <w:rFonts w:asciiTheme="minorBidi" w:hAnsiTheme="minorBidi" w:cstheme="minorBidi"/>
          <w:color w:val="000000"/>
          <w:sz w:val="24"/>
          <w:szCs w:val="24"/>
          <w:rtl/>
        </w:rPr>
        <w:t>الخليل</w:t>
      </w:r>
      <w:r w:rsidRPr="00CA1115">
        <w:rPr>
          <w:rFonts w:asciiTheme="minorBidi" w:hAnsiTheme="minorBidi" w:cstheme="minorBidi"/>
          <w:color w:val="000000"/>
          <w:sz w:val="24"/>
          <w:szCs w:val="24"/>
        </w:rPr>
        <w:t xml:space="preserve"> - </w:t>
      </w:r>
      <w:r w:rsidRPr="00CA1115">
        <w:rPr>
          <w:rFonts w:asciiTheme="minorBidi" w:hAnsiTheme="minorBidi" w:cstheme="minorBidi"/>
          <w:color w:val="000000"/>
          <w:sz w:val="24"/>
          <w:szCs w:val="24"/>
          <w:rtl/>
        </w:rPr>
        <w:t>فلسطين</w:t>
      </w:r>
    </w:p>
    <w:p w14:paraId="27BB5125" w14:textId="77777777" w:rsidR="00C702A5" w:rsidRPr="00CA1115" w:rsidRDefault="00C702A5" w:rsidP="00C702A5">
      <w:pPr>
        <w:autoSpaceDE w:val="0"/>
        <w:autoSpaceDN w:val="0"/>
        <w:adjustRightInd w:val="0"/>
        <w:spacing w:before="170" w:after="0" w:line="320" w:lineRule="atLeast"/>
        <w:jc w:val="both"/>
        <w:textAlignment w:val="center"/>
        <w:rPr>
          <w:rFonts w:asciiTheme="minorBidi" w:hAnsiTheme="minorBidi" w:cstheme="minorBidi"/>
          <w:b/>
          <w:bCs/>
          <w:color w:val="000000"/>
          <w:sz w:val="24"/>
          <w:szCs w:val="24"/>
        </w:rPr>
      </w:pPr>
      <w:r w:rsidRPr="00CA1115">
        <w:rPr>
          <w:rFonts w:asciiTheme="minorBidi" w:hAnsiTheme="minorBidi" w:cstheme="minorBidi"/>
          <w:b/>
          <w:bCs/>
          <w:color w:val="000000"/>
          <w:sz w:val="24"/>
          <w:szCs w:val="24"/>
          <w:rtl/>
        </w:rPr>
        <w:t>ملخص</w:t>
      </w:r>
      <w:r w:rsidRPr="00CA1115">
        <w:rPr>
          <w:rFonts w:asciiTheme="minorBidi" w:hAnsiTheme="minorBidi" w:cstheme="minorBidi"/>
          <w:b/>
          <w:bCs/>
          <w:color w:val="000000"/>
          <w:sz w:val="24"/>
          <w:szCs w:val="24"/>
        </w:rPr>
        <w:t xml:space="preserve"> </w:t>
      </w:r>
      <w:r w:rsidRPr="00CA1115">
        <w:rPr>
          <w:rFonts w:asciiTheme="minorBidi" w:hAnsiTheme="minorBidi" w:cstheme="minorBidi"/>
          <w:b/>
          <w:bCs/>
          <w:color w:val="000000"/>
          <w:sz w:val="24"/>
          <w:szCs w:val="24"/>
          <w:rtl/>
        </w:rPr>
        <w:t>البحث</w:t>
      </w:r>
      <w:r w:rsidRPr="00CA1115">
        <w:rPr>
          <w:rFonts w:asciiTheme="minorBidi" w:hAnsiTheme="minorBidi" w:cstheme="minorBidi"/>
          <w:b/>
          <w:bCs/>
          <w:color w:val="000000"/>
          <w:sz w:val="24"/>
          <w:szCs w:val="24"/>
        </w:rPr>
        <w:t xml:space="preserve">: </w:t>
      </w:r>
    </w:p>
    <w:p w14:paraId="6E7A7C54" w14:textId="77777777" w:rsidR="00CA1115" w:rsidRPr="00CA1115" w:rsidRDefault="00CA1115" w:rsidP="00CA1115">
      <w:pPr>
        <w:spacing w:line="360" w:lineRule="auto"/>
        <w:ind w:firstLine="454"/>
        <w:jc w:val="both"/>
        <w:rPr>
          <w:rFonts w:asciiTheme="minorBidi" w:hAnsiTheme="minorBidi" w:cstheme="minorBidi"/>
          <w:sz w:val="24"/>
          <w:szCs w:val="24"/>
          <w:rtl/>
        </w:rPr>
      </w:pPr>
      <w:r w:rsidRPr="00CA1115">
        <w:rPr>
          <w:rFonts w:asciiTheme="minorBidi" w:hAnsiTheme="minorBidi" w:cstheme="minorBidi"/>
          <w:sz w:val="24"/>
          <w:szCs w:val="24"/>
          <w:rtl/>
        </w:rPr>
        <w:t xml:space="preserve">يتناول هذا البحث دراسة مدى فاعلية نموذج الحوكمة الجديد في المملكة العربية السعودية، المتعلق برؤية المملكة ٢٠٣٠، ويدرس جودة هذا النموذج في التنسيق ما بين أصحاب المصلحة، وتحقيق المتابعة الفعالة فيما يتعلق بممارسات الحوكمة. </w:t>
      </w:r>
    </w:p>
    <w:p w14:paraId="6C0093CE" w14:textId="77777777" w:rsidR="00CA1115" w:rsidRPr="00CA1115" w:rsidRDefault="00CA1115" w:rsidP="00CA1115">
      <w:pPr>
        <w:spacing w:line="360" w:lineRule="auto"/>
        <w:ind w:firstLine="454"/>
        <w:jc w:val="both"/>
        <w:rPr>
          <w:rFonts w:asciiTheme="minorBidi" w:hAnsiTheme="minorBidi" w:cstheme="minorBidi"/>
          <w:sz w:val="24"/>
          <w:szCs w:val="24"/>
          <w:rtl/>
        </w:rPr>
      </w:pPr>
      <w:r w:rsidRPr="00CA1115">
        <w:rPr>
          <w:rFonts w:asciiTheme="minorBidi" w:hAnsiTheme="minorBidi" w:cstheme="minorBidi"/>
          <w:sz w:val="24"/>
          <w:szCs w:val="24"/>
          <w:rtl/>
        </w:rPr>
        <w:t xml:space="preserve">إن التغيرات في ممارسات الحوكمة تعد ضرورية في المملكة العربية السعودية لتسهيل عملية الانتقال بعيداً عن الاعتماد المالي على النفط، يحلل هذا البحث مكونات نموذج الحوكمة السعودي، ويقف على أهم المبادرات الحكومية التي تم اتخاذها خلال السنوات الأربع الماضية في القطاع العام والخاص لدعم ممارسات الحوكمة الرشيدة، وتقدم هذه الدراسة تحليلاً لممارسات الحوكمة الرشيدة في المملكة فيما يتعلق بالمشاركة والمساءلة، والاستقرار السياسي وغياب العنف، وفاعلية أداء الحكومة، وجودة التشريعات، وسيادة القانون، والسيطرة على الفساد. </w:t>
      </w:r>
    </w:p>
    <w:p w14:paraId="6D333840" w14:textId="77777777" w:rsidR="00CA1115" w:rsidRPr="00CA1115" w:rsidRDefault="00CA1115" w:rsidP="00CA1115">
      <w:pPr>
        <w:spacing w:line="360" w:lineRule="auto"/>
        <w:ind w:firstLine="454"/>
        <w:jc w:val="both"/>
        <w:rPr>
          <w:rFonts w:asciiTheme="minorBidi" w:hAnsiTheme="minorBidi" w:cstheme="minorBidi"/>
          <w:sz w:val="24"/>
          <w:szCs w:val="24"/>
        </w:rPr>
      </w:pPr>
      <w:r w:rsidRPr="00CA1115">
        <w:rPr>
          <w:rFonts w:asciiTheme="minorBidi" w:hAnsiTheme="minorBidi" w:cstheme="minorBidi"/>
          <w:sz w:val="24"/>
          <w:szCs w:val="24"/>
          <w:rtl/>
        </w:rPr>
        <w:t>وأخيراً ترسم هذه الدراسة الحلول للتغلب على جوانب الضعف التي صاحبت تطبيق مؤشرات الحوكمة في القطاع العام</w:t>
      </w:r>
      <w:r w:rsidRPr="00CA1115">
        <w:rPr>
          <w:rFonts w:asciiTheme="minorBidi" w:hAnsiTheme="minorBidi" w:cstheme="minorBidi"/>
          <w:sz w:val="24"/>
          <w:szCs w:val="24"/>
        </w:rPr>
        <w:t>.</w:t>
      </w:r>
      <w:r w:rsidRPr="00CA1115">
        <w:rPr>
          <w:rFonts w:asciiTheme="minorBidi" w:hAnsiTheme="minorBidi" w:cstheme="minorBidi"/>
          <w:sz w:val="24"/>
          <w:szCs w:val="24"/>
          <w:rtl/>
        </w:rPr>
        <w:t xml:space="preserve">  </w:t>
      </w:r>
    </w:p>
    <w:p w14:paraId="6101D72D" w14:textId="77777777" w:rsidR="00CA1115" w:rsidRPr="00CA1115" w:rsidRDefault="00CA1115" w:rsidP="00CA1115">
      <w:pPr>
        <w:spacing w:line="360" w:lineRule="auto"/>
        <w:ind w:firstLine="454"/>
        <w:jc w:val="both"/>
        <w:rPr>
          <w:rFonts w:asciiTheme="minorBidi" w:hAnsiTheme="minorBidi" w:cstheme="minorBidi"/>
          <w:sz w:val="24"/>
          <w:szCs w:val="24"/>
        </w:rPr>
      </w:pPr>
    </w:p>
    <w:p w14:paraId="1EA8B0CB" w14:textId="77777777" w:rsidR="00CA1115" w:rsidRPr="00CA1115" w:rsidRDefault="00CA1115" w:rsidP="00CA1115">
      <w:pPr>
        <w:autoSpaceDE w:val="0"/>
        <w:autoSpaceDN w:val="0"/>
        <w:adjustRightInd w:val="0"/>
        <w:spacing w:line="360" w:lineRule="auto"/>
        <w:ind w:firstLine="454"/>
        <w:jc w:val="both"/>
        <w:rPr>
          <w:rFonts w:asciiTheme="minorBidi" w:hAnsiTheme="minorBidi" w:cstheme="minorBidi"/>
          <w:sz w:val="24"/>
          <w:szCs w:val="24"/>
        </w:rPr>
      </w:pPr>
      <w:r w:rsidRPr="00CA1115">
        <w:rPr>
          <w:rFonts w:asciiTheme="minorBidi" w:hAnsiTheme="minorBidi" w:cstheme="minorBidi"/>
          <w:b/>
          <w:bCs/>
          <w:sz w:val="24"/>
          <w:szCs w:val="24"/>
          <w:rtl/>
        </w:rPr>
        <w:t xml:space="preserve">الكلمات الدالة: </w:t>
      </w:r>
      <w:r w:rsidRPr="00CA1115">
        <w:rPr>
          <w:rFonts w:asciiTheme="minorBidi" w:hAnsiTheme="minorBidi" w:cstheme="minorBidi"/>
          <w:sz w:val="24"/>
          <w:szCs w:val="24"/>
          <w:rtl/>
        </w:rPr>
        <w:t>حوكمة - المملكة العربية السعودية - الرؤية السعودية ٢٠٣٠ - القطاع العام - سيادة القانون - مقياس الحوكمة الدولي.</w:t>
      </w:r>
    </w:p>
    <w:p w14:paraId="6661C5EF" w14:textId="422FB8F9" w:rsidR="00C702A5" w:rsidRPr="00CA1115" w:rsidRDefault="00C702A5" w:rsidP="00C702A5">
      <w:pPr>
        <w:suppressAutoHyphens/>
        <w:autoSpaceDE w:val="0"/>
        <w:autoSpaceDN w:val="0"/>
        <w:adjustRightInd w:val="0"/>
        <w:spacing w:before="170" w:after="0" w:line="400" w:lineRule="atLeast"/>
        <w:jc w:val="center"/>
        <w:textAlignment w:val="center"/>
        <w:rPr>
          <w:rFonts w:asciiTheme="minorBidi" w:hAnsiTheme="minorBidi" w:cstheme="minorBidi"/>
          <w:b/>
          <w:bCs/>
          <w:color w:val="000000"/>
          <w:sz w:val="24"/>
          <w:szCs w:val="24"/>
          <w:rtl/>
        </w:rPr>
      </w:pPr>
    </w:p>
    <w:p w14:paraId="3BD81328" w14:textId="6B63B22E" w:rsidR="00C702A5" w:rsidRPr="00CA1115" w:rsidRDefault="00C702A5" w:rsidP="00C702A5">
      <w:pPr>
        <w:suppressAutoHyphens/>
        <w:autoSpaceDE w:val="0"/>
        <w:autoSpaceDN w:val="0"/>
        <w:adjustRightInd w:val="0"/>
        <w:spacing w:before="170" w:after="0" w:line="400" w:lineRule="atLeast"/>
        <w:jc w:val="center"/>
        <w:textAlignment w:val="center"/>
        <w:rPr>
          <w:rFonts w:asciiTheme="minorBidi" w:hAnsiTheme="minorBidi" w:cstheme="minorBidi"/>
          <w:b/>
          <w:bCs/>
          <w:color w:val="000000"/>
          <w:sz w:val="24"/>
          <w:szCs w:val="24"/>
          <w:rtl/>
        </w:rPr>
      </w:pPr>
    </w:p>
    <w:p w14:paraId="6AB787F1" w14:textId="1DE724DC" w:rsidR="00C702A5" w:rsidRPr="00CA1115" w:rsidRDefault="00C702A5" w:rsidP="00C702A5">
      <w:pPr>
        <w:suppressAutoHyphens/>
        <w:autoSpaceDE w:val="0"/>
        <w:autoSpaceDN w:val="0"/>
        <w:adjustRightInd w:val="0"/>
        <w:spacing w:before="170" w:after="0" w:line="400" w:lineRule="atLeast"/>
        <w:jc w:val="center"/>
        <w:textAlignment w:val="center"/>
        <w:rPr>
          <w:rFonts w:asciiTheme="minorBidi" w:hAnsiTheme="minorBidi" w:cstheme="minorBidi"/>
          <w:b/>
          <w:bCs/>
          <w:color w:val="000000"/>
          <w:sz w:val="24"/>
          <w:szCs w:val="24"/>
          <w:rtl/>
        </w:rPr>
      </w:pPr>
    </w:p>
    <w:p w14:paraId="477DCC83" w14:textId="401B8718" w:rsidR="00C702A5" w:rsidRPr="00CA1115" w:rsidRDefault="00C702A5" w:rsidP="00C702A5">
      <w:pPr>
        <w:suppressAutoHyphens/>
        <w:autoSpaceDE w:val="0"/>
        <w:autoSpaceDN w:val="0"/>
        <w:adjustRightInd w:val="0"/>
        <w:spacing w:before="170" w:after="0" w:line="400" w:lineRule="atLeast"/>
        <w:jc w:val="center"/>
        <w:textAlignment w:val="center"/>
        <w:rPr>
          <w:rFonts w:asciiTheme="minorBidi" w:hAnsiTheme="minorBidi" w:cstheme="minorBidi"/>
          <w:b/>
          <w:bCs/>
          <w:color w:val="000000"/>
          <w:sz w:val="24"/>
          <w:szCs w:val="24"/>
          <w:rtl/>
          <w:lang w:val="en-US"/>
        </w:rPr>
      </w:pPr>
    </w:p>
    <w:p w14:paraId="7B1A84D3" w14:textId="7542D46E" w:rsidR="00C702A5" w:rsidRDefault="00C702A5" w:rsidP="00CA1115">
      <w:pPr>
        <w:suppressAutoHyphens/>
        <w:autoSpaceDE w:val="0"/>
        <w:autoSpaceDN w:val="0"/>
        <w:adjustRightInd w:val="0"/>
        <w:spacing w:before="170" w:after="0" w:line="400" w:lineRule="atLeast"/>
        <w:jc w:val="center"/>
        <w:textAlignment w:val="center"/>
        <w:rPr>
          <w:rFonts w:asciiTheme="minorBidi" w:hAnsiTheme="minorBidi" w:cstheme="minorBidi"/>
          <w:b/>
          <w:bCs/>
          <w:color w:val="000000"/>
          <w:sz w:val="24"/>
          <w:szCs w:val="24"/>
        </w:rPr>
      </w:pPr>
    </w:p>
    <w:p w14:paraId="1FDC7EE4" w14:textId="68FCBF47" w:rsidR="00CA1115" w:rsidRDefault="00CA1115" w:rsidP="00CA1115">
      <w:pPr>
        <w:suppressAutoHyphens/>
        <w:autoSpaceDE w:val="0"/>
        <w:autoSpaceDN w:val="0"/>
        <w:adjustRightInd w:val="0"/>
        <w:spacing w:before="170" w:after="0" w:line="400" w:lineRule="atLeast"/>
        <w:jc w:val="center"/>
        <w:textAlignment w:val="center"/>
        <w:rPr>
          <w:rFonts w:asciiTheme="minorBidi" w:hAnsiTheme="minorBidi" w:cstheme="minorBidi"/>
          <w:b/>
          <w:bCs/>
          <w:color w:val="000000"/>
          <w:sz w:val="24"/>
          <w:szCs w:val="24"/>
        </w:rPr>
      </w:pPr>
    </w:p>
    <w:p w14:paraId="4342E773" w14:textId="78B60CC0" w:rsidR="00CA1115" w:rsidRDefault="00CA1115" w:rsidP="00CA1115">
      <w:pPr>
        <w:suppressAutoHyphens/>
        <w:autoSpaceDE w:val="0"/>
        <w:autoSpaceDN w:val="0"/>
        <w:adjustRightInd w:val="0"/>
        <w:spacing w:before="170" w:after="0" w:line="400" w:lineRule="atLeast"/>
        <w:jc w:val="center"/>
        <w:textAlignment w:val="center"/>
        <w:rPr>
          <w:rFonts w:asciiTheme="minorBidi" w:hAnsiTheme="minorBidi" w:cstheme="minorBidi"/>
          <w:b/>
          <w:bCs/>
          <w:color w:val="000000"/>
          <w:sz w:val="24"/>
          <w:szCs w:val="24"/>
        </w:rPr>
      </w:pPr>
    </w:p>
    <w:p w14:paraId="7B142A1E" w14:textId="1B7A0D0C" w:rsidR="00CA1115" w:rsidRPr="00CA1115" w:rsidRDefault="00CA1115" w:rsidP="00CA1115">
      <w:pPr>
        <w:pStyle w:val="Heading2"/>
        <w:shd w:val="clear" w:color="auto" w:fill="FFFFFF"/>
        <w:rPr>
          <w:rFonts w:ascii="Montserrat" w:hAnsi="Montserrat"/>
          <w:rtl/>
        </w:rPr>
      </w:pPr>
      <w:r>
        <w:rPr>
          <w:rFonts w:ascii="Montserrat" w:hAnsi="Montserrat"/>
          <w:rtl/>
        </w:rPr>
        <w:lastRenderedPageBreak/>
        <w:t>إرشادات المؤلف</w:t>
      </w:r>
    </w:p>
    <w:p w14:paraId="4DB2D49F" w14:textId="6093AAEE" w:rsidR="00C702A5" w:rsidRPr="00CA1115" w:rsidRDefault="00C702A5" w:rsidP="00CA1115">
      <w:pPr>
        <w:suppressAutoHyphens/>
        <w:autoSpaceDE w:val="0"/>
        <w:autoSpaceDN w:val="0"/>
        <w:adjustRightInd w:val="0"/>
        <w:spacing w:before="170" w:after="0" w:line="400" w:lineRule="atLeast"/>
        <w:jc w:val="center"/>
        <w:textAlignment w:val="center"/>
        <w:rPr>
          <w:rFonts w:asciiTheme="minorBidi" w:hAnsiTheme="minorBidi" w:cstheme="minorBidi"/>
          <w:b/>
          <w:bCs/>
          <w:color w:val="000000"/>
          <w:sz w:val="24"/>
          <w:szCs w:val="24"/>
          <w:rtl/>
        </w:rPr>
      </w:pPr>
    </w:p>
    <w:p w14:paraId="19D3665D" w14:textId="3F6E3279"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Pr>
        <w:t>​</w:t>
      </w:r>
      <w:r w:rsidRPr="00CA1115">
        <w:rPr>
          <w:rFonts w:asciiTheme="minorBidi" w:hAnsiTheme="minorBidi" w:cstheme="minorBidi"/>
          <w:rtl/>
        </w:rPr>
        <w:t>يجب على المؤلفين الامتثال لتعليمات التقديم التي تحددها مجلات جامعة الشارقة وأن يكونوا ملتزمين بالسلوك البحثي المسؤول ومعايير النشر الأخلاقية</w:t>
      </w:r>
      <w:r w:rsidRPr="00CA1115">
        <w:rPr>
          <w:rFonts w:asciiTheme="minorBidi" w:hAnsiTheme="minorBidi" w:cstheme="minorBidi"/>
        </w:rPr>
        <w:t>.</w:t>
      </w:r>
    </w:p>
    <w:p w14:paraId="5E0AADBD" w14:textId="716060D6"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يجب على المؤلفين التأكد من استيفائهم لمعايير للتأليف الخاصة بمجلات جامعة الشارقة</w:t>
      </w:r>
      <w:r w:rsidRPr="00CA1115">
        <w:rPr>
          <w:rFonts w:asciiTheme="minorBidi" w:hAnsiTheme="minorBidi" w:cstheme="minorBidi"/>
        </w:rPr>
        <w:t>.</w:t>
      </w:r>
    </w:p>
    <w:p w14:paraId="5AB80F17" w14:textId="196FDCD1"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يجب على مؤلفي العمل البحثي الأصلي تقديم وصف دقيق للعمل وتفسير مناسب لأهميته</w:t>
      </w:r>
      <w:r w:rsidRPr="00CA1115">
        <w:rPr>
          <w:rFonts w:asciiTheme="minorBidi" w:hAnsiTheme="minorBidi" w:cstheme="minorBidi"/>
        </w:rPr>
        <w:t>.</w:t>
      </w:r>
    </w:p>
    <w:p w14:paraId="789EB792" w14:textId="77777777"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يجب أن تحتوي المخطوطة المقدمة على تفاصيل ومراجع كافية للسماح للآخرين بالاستشهاد بالعمل</w:t>
      </w:r>
      <w:r w:rsidRPr="00CA1115">
        <w:rPr>
          <w:rFonts w:asciiTheme="minorBidi" w:hAnsiTheme="minorBidi" w:cstheme="minorBidi"/>
        </w:rPr>
        <w:t>.</w:t>
      </w:r>
    </w:p>
    <w:p w14:paraId="2A155061" w14:textId="65AB5312"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يجب على المؤلفين تجنب جميع أنواع السلوك غير الأخلاقي مثل الانتحال والتلفيق والتزوير</w:t>
      </w:r>
      <w:r w:rsidRPr="00CA1115">
        <w:rPr>
          <w:rFonts w:asciiTheme="minorBidi" w:hAnsiTheme="minorBidi" w:cstheme="minorBidi"/>
        </w:rPr>
        <w:t>.</w:t>
      </w:r>
    </w:p>
    <w:p w14:paraId="0EB9710F" w14:textId="38596896"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قد يُطلب من المؤلفين تقديم البيانات الأولية عن عملهم مع ورقة للمراجعة التحريرية وينبغي أن يكونوا على استعداد لإتاحة البيانات للقراء إذا طُلب منهم القيام بذلك</w:t>
      </w:r>
      <w:r w:rsidRPr="00CA1115">
        <w:rPr>
          <w:rFonts w:asciiTheme="minorBidi" w:hAnsiTheme="minorBidi" w:cstheme="minorBidi"/>
        </w:rPr>
        <w:t>.</w:t>
      </w:r>
    </w:p>
    <w:p w14:paraId="298A4650" w14:textId="77777777"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يجب على المؤلفين تقديم أعمال أصلية ويجب أن يستشهدوا بعمل الآخرين بشكل صحيح ، بما في ذلك الأعمال البحثية التي كان لها تأثير في تحديد طبيعة المقال المقدم</w:t>
      </w:r>
      <w:r w:rsidRPr="00CA1115">
        <w:rPr>
          <w:rFonts w:asciiTheme="minorBidi" w:hAnsiTheme="minorBidi" w:cstheme="minorBidi"/>
        </w:rPr>
        <w:t>.</w:t>
      </w:r>
    </w:p>
    <w:p w14:paraId="3D470587" w14:textId="77777777"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يطلب من المؤلفين تأكيد حصولهم على إذن كتابي من جميع المؤلفين المشاركين الذين ساهموا بشكل كبير في العمل والتأكد من تسجيلهم في المنصة الالكترونية خانة المؤلفون والمساهمون</w:t>
      </w:r>
      <w:r w:rsidRPr="00CA1115">
        <w:rPr>
          <w:rFonts w:asciiTheme="minorBidi" w:hAnsiTheme="minorBidi" w:cstheme="minorBidi"/>
        </w:rPr>
        <w:t>.</w:t>
      </w:r>
    </w:p>
    <w:p w14:paraId="27676698" w14:textId="77777777"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يعتبر تقديم نفس المقال إلى أكثر من مجلة سلوك نشر غير أخلاقي</w:t>
      </w:r>
      <w:r w:rsidRPr="00CA1115">
        <w:rPr>
          <w:rFonts w:asciiTheme="minorBidi" w:hAnsiTheme="minorBidi" w:cstheme="minorBidi"/>
        </w:rPr>
        <w:t>.</w:t>
      </w:r>
    </w:p>
    <w:p w14:paraId="02C9E003" w14:textId="77777777"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يحتفظ المؤلف (المؤلفون) بالحق في المواد المنشورة من خلال تقديم المخطوطة</w:t>
      </w:r>
      <w:r w:rsidRPr="00CA1115">
        <w:rPr>
          <w:rFonts w:asciiTheme="minorBidi" w:hAnsiTheme="minorBidi" w:cstheme="minorBidi"/>
        </w:rPr>
        <w:t>.</w:t>
      </w:r>
    </w:p>
    <w:p w14:paraId="0BA2BBA6" w14:textId="77777777"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يحتفظ المؤلفون بحقوق النشر الخاصة بعملهم وبمجرد قبول العمل للنشر يتعين عليهم نقل حقوق النشر إلى الناشر. إذا كانت المجلة ترغب في إعادة طبع المقال ، فيجب الحصول على إذن مسبق من المؤلفين</w:t>
      </w:r>
      <w:r w:rsidRPr="00CA1115">
        <w:rPr>
          <w:rFonts w:asciiTheme="minorBidi" w:hAnsiTheme="minorBidi" w:cstheme="minorBidi"/>
        </w:rPr>
        <w:t>.</w:t>
      </w:r>
    </w:p>
    <w:p w14:paraId="1DC7EE51" w14:textId="77777777"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يجب على المؤلفين الإفصاح عن مصادر التمويل والإفصاح عن أي تضارب في المصالح المالية أو غيرها التي قد تؤثر على تقييم مخطوطتهم</w:t>
      </w:r>
      <w:r w:rsidRPr="00CA1115">
        <w:rPr>
          <w:rFonts w:asciiTheme="minorBidi" w:hAnsiTheme="minorBidi" w:cstheme="minorBidi"/>
        </w:rPr>
        <w:t>.</w:t>
      </w:r>
    </w:p>
    <w:p w14:paraId="1BD6F5F5" w14:textId="515DFD36" w:rsidR="00CA1115" w:rsidRPr="00CA1115" w:rsidRDefault="00CA1115">
      <w:pPr>
        <w:pStyle w:val="NormalWeb"/>
        <w:numPr>
          <w:ilvl w:val="0"/>
          <w:numId w:val="4"/>
        </w:numPr>
        <w:shd w:val="clear" w:color="auto" w:fill="FFFFFF"/>
        <w:spacing w:after="0"/>
        <w:jc w:val="both"/>
        <w:rPr>
          <w:rFonts w:asciiTheme="minorBidi" w:hAnsiTheme="minorBidi" w:cstheme="minorBidi"/>
        </w:rPr>
      </w:pPr>
      <w:r w:rsidRPr="00CA1115">
        <w:rPr>
          <w:rFonts w:asciiTheme="minorBidi" w:hAnsiTheme="minorBidi" w:cstheme="minorBidi"/>
          <w:rtl/>
        </w:rPr>
        <w:t>إذا اكتشف المؤلف خطأً خطيراً في عمله المنشور ، فمن مسؤوليته إخطار رئيس التحرير أو الناشر بسحب الخطأ أو تصحيحه</w:t>
      </w:r>
      <w:r w:rsidRPr="00CA1115">
        <w:rPr>
          <w:rFonts w:asciiTheme="minorBidi" w:hAnsiTheme="minorBidi" w:cstheme="minorBidi"/>
        </w:rPr>
        <w:t>.</w:t>
      </w:r>
    </w:p>
    <w:p w14:paraId="20A674EC" w14:textId="77777777" w:rsidR="00CA1115" w:rsidRPr="00CA1115" w:rsidRDefault="00CA1115" w:rsidP="00CA1115">
      <w:pPr>
        <w:pStyle w:val="Heading1"/>
        <w:shd w:val="clear" w:color="auto" w:fill="FFFFFF"/>
        <w:spacing w:before="0" w:after="0"/>
        <w:jc w:val="both"/>
        <w:rPr>
          <w:rFonts w:asciiTheme="minorBidi" w:hAnsiTheme="minorBidi" w:cstheme="minorBidi"/>
          <w:sz w:val="24"/>
          <w:szCs w:val="24"/>
        </w:rPr>
      </w:pPr>
      <w:r w:rsidRPr="00CA1115">
        <w:rPr>
          <w:rFonts w:asciiTheme="minorBidi" w:hAnsiTheme="minorBidi" w:cstheme="minorBidi"/>
          <w:sz w:val="24"/>
          <w:szCs w:val="24"/>
        </w:rPr>
        <w:t> </w:t>
      </w:r>
    </w:p>
    <w:p w14:paraId="2CE04F10" w14:textId="77777777" w:rsidR="00CA1115" w:rsidRPr="00CA1115" w:rsidRDefault="00CA1115" w:rsidP="00CA1115">
      <w:pPr>
        <w:pStyle w:val="Heading1"/>
        <w:shd w:val="clear" w:color="auto" w:fill="FFFFFF"/>
        <w:spacing w:before="0" w:after="0"/>
        <w:jc w:val="both"/>
        <w:rPr>
          <w:rFonts w:asciiTheme="minorBidi" w:hAnsiTheme="minorBidi" w:cstheme="minorBidi"/>
          <w:sz w:val="24"/>
          <w:szCs w:val="24"/>
        </w:rPr>
      </w:pPr>
      <w:r w:rsidRPr="00CA1115">
        <w:rPr>
          <w:rFonts w:asciiTheme="minorBidi" w:hAnsiTheme="minorBidi" w:cstheme="minorBidi"/>
          <w:sz w:val="24"/>
          <w:szCs w:val="24"/>
          <w:rtl/>
        </w:rPr>
        <w:t>متطلبات النص المقدم للنشر</w:t>
      </w:r>
    </w:p>
    <w:p w14:paraId="3445DDAC" w14:textId="77777777" w:rsidR="00CA1115" w:rsidRPr="00CA1115" w:rsidRDefault="00CA1115" w:rsidP="00CA1115">
      <w:pPr>
        <w:pStyle w:val="Heading2"/>
        <w:shd w:val="clear" w:color="auto" w:fill="FFFFFF"/>
        <w:spacing w:before="0" w:after="0"/>
        <w:jc w:val="both"/>
        <w:rPr>
          <w:rFonts w:asciiTheme="minorBidi" w:hAnsiTheme="minorBidi" w:cstheme="minorBidi"/>
          <w:sz w:val="24"/>
          <w:szCs w:val="24"/>
        </w:rPr>
      </w:pPr>
      <w:r w:rsidRPr="00CA1115">
        <w:rPr>
          <w:rStyle w:val="Strong"/>
          <w:rFonts w:asciiTheme="minorBidi" w:hAnsiTheme="minorBidi" w:cstheme="minorBidi"/>
          <w:b/>
          <w:bCs w:val="0"/>
          <w:sz w:val="24"/>
          <w:szCs w:val="24"/>
          <w:rtl/>
        </w:rPr>
        <w:t>الأهداف</w:t>
      </w:r>
      <w:r w:rsidRPr="00CA1115">
        <w:rPr>
          <w:rStyle w:val="Strong"/>
          <w:rFonts w:asciiTheme="minorBidi" w:hAnsiTheme="minorBidi" w:cstheme="minorBidi"/>
          <w:b/>
          <w:bCs w:val="0"/>
          <w:sz w:val="24"/>
          <w:szCs w:val="24"/>
        </w:rPr>
        <w:t>: </w:t>
      </w:r>
    </w:p>
    <w:p w14:paraId="7755E68C" w14:textId="77777777" w:rsidR="00CA1115" w:rsidRPr="00CA1115" w:rsidRDefault="00CA1115" w:rsidP="00CA1115">
      <w:pPr>
        <w:pStyle w:val="NormalWeb"/>
        <w:shd w:val="clear" w:color="auto" w:fill="FFFFFF"/>
        <w:spacing w:after="0"/>
        <w:jc w:val="both"/>
        <w:rPr>
          <w:rFonts w:asciiTheme="minorBidi" w:hAnsiTheme="minorBidi" w:cstheme="minorBidi"/>
        </w:rPr>
      </w:pPr>
      <w:r w:rsidRPr="00CA1115">
        <w:rPr>
          <w:rFonts w:asciiTheme="minorBidi" w:hAnsiTheme="minorBidi" w:cstheme="minorBidi"/>
          <w:rtl/>
        </w:rPr>
        <w:t>تهدف مجلة جامعة الشارقة للعلوم الشرعية والدراسات الإسلامية إلى الإسهام في تطوير المعرفة ونشرها، وذلك بنشر البحوث العلمية الأصلية، والمراجعات العلمية في مجالات البحوث والدراسات الشرعية. وستكون المجلة أيضا سجلاً وثائقياً للبحوث والدراسات الشرعية</w:t>
      </w:r>
      <w:r w:rsidRPr="00CA1115">
        <w:rPr>
          <w:rFonts w:asciiTheme="minorBidi" w:hAnsiTheme="minorBidi" w:cstheme="minorBidi"/>
        </w:rPr>
        <w:t>.</w:t>
      </w:r>
    </w:p>
    <w:p w14:paraId="357A8B9C" w14:textId="77777777" w:rsidR="00CA1115" w:rsidRPr="00CA1115" w:rsidRDefault="00CA1115" w:rsidP="00CA1115">
      <w:pPr>
        <w:pStyle w:val="NormalWeb"/>
        <w:shd w:val="clear" w:color="auto" w:fill="FFFFFF"/>
        <w:spacing w:after="0"/>
        <w:jc w:val="both"/>
        <w:rPr>
          <w:rFonts w:asciiTheme="minorBidi" w:hAnsiTheme="minorBidi" w:cstheme="minorBidi"/>
        </w:rPr>
      </w:pPr>
      <w:r w:rsidRPr="00CA1115">
        <w:rPr>
          <w:rFonts w:asciiTheme="minorBidi" w:hAnsiTheme="minorBidi" w:cstheme="minorBidi"/>
        </w:rPr>
        <w:t> </w:t>
      </w:r>
    </w:p>
    <w:p w14:paraId="394AB82A" w14:textId="77777777" w:rsidR="00CA1115" w:rsidRPr="00CA1115" w:rsidRDefault="00CA1115" w:rsidP="00CA1115">
      <w:pPr>
        <w:pStyle w:val="NormalWeb"/>
        <w:shd w:val="clear" w:color="auto" w:fill="FFFFFF"/>
        <w:spacing w:after="0"/>
        <w:jc w:val="both"/>
        <w:rPr>
          <w:rFonts w:asciiTheme="minorBidi" w:hAnsiTheme="minorBidi" w:cstheme="minorBidi"/>
        </w:rPr>
      </w:pPr>
      <w:r w:rsidRPr="00CA1115">
        <w:rPr>
          <w:rStyle w:val="Strong"/>
          <w:rFonts w:asciiTheme="minorBidi" w:hAnsiTheme="minorBidi" w:cstheme="minorBidi"/>
          <w:rtl/>
        </w:rPr>
        <w:t>اهتمامات المجلة</w:t>
      </w:r>
      <w:r w:rsidRPr="00CA1115">
        <w:rPr>
          <w:rStyle w:val="Strong"/>
          <w:rFonts w:asciiTheme="minorBidi" w:hAnsiTheme="minorBidi" w:cstheme="minorBidi"/>
        </w:rPr>
        <w:t>: </w:t>
      </w:r>
      <w:r w:rsidRPr="00CA1115">
        <w:rPr>
          <w:rFonts w:asciiTheme="minorBidi" w:hAnsiTheme="minorBidi" w:cstheme="minorBidi"/>
          <w:rtl/>
        </w:rPr>
        <w:t>تعنى المجلة بنشر ما يأتي</w:t>
      </w:r>
      <w:r w:rsidRPr="00CA1115">
        <w:rPr>
          <w:rFonts w:asciiTheme="minorBidi" w:hAnsiTheme="minorBidi" w:cstheme="minorBidi"/>
        </w:rPr>
        <w:t>:</w:t>
      </w:r>
    </w:p>
    <w:p w14:paraId="0287EA98" w14:textId="77777777" w:rsidR="00CA1115" w:rsidRPr="00CA1115" w:rsidRDefault="00CA1115">
      <w:pPr>
        <w:pStyle w:val="NormalWeb"/>
        <w:numPr>
          <w:ilvl w:val="0"/>
          <w:numId w:val="1"/>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البحوث العلمية الرصينة في مجالات التخصص</w:t>
      </w:r>
      <w:r w:rsidRPr="00CA1115">
        <w:rPr>
          <w:rFonts w:asciiTheme="minorBidi" w:hAnsiTheme="minorBidi" w:cstheme="minorBidi"/>
        </w:rPr>
        <w:t>.</w:t>
      </w:r>
    </w:p>
    <w:p w14:paraId="333F79B3" w14:textId="77777777" w:rsidR="00CA1115" w:rsidRPr="00CA1115" w:rsidRDefault="00CA1115">
      <w:pPr>
        <w:pStyle w:val="NormalWeb"/>
        <w:numPr>
          <w:ilvl w:val="0"/>
          <w:numId w:val="1"/>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البحوث والدراسات المعنية بنصوص القانون</w:t>
      </w:r>
      <w:r w:rsidRPr="00CA1115">
        <w:rPr>
          <w:rFonts w:asciiTheme="minorBidi" w:hAnsiTheme="minorBidi" w:cstheme="minorBidi"/>
        </w:rPr>
        <w:t>.</w:t>
      </w:r>
    </w:p>
    <w:p w14:paraId="252C8F83" w14:textId="77777777" w:rsidR="00CA1115" w:rsidRPr="00CA1115" w:rsidRDefault="00CA1115">
      <w:pPr>
        <w:pStyle w:val="NormalWeb"/>
        <w:numPr>
          <w:ilvl w:val="0"/>
          <w:numId w:val="1"/>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البحوث والدراسات النقدية التي تتصل بالإصدارات في مجالات التخصص التي تعنى بها المجلة</w:t>
      </w:r>
      <w:r w:rsidRPr="00CA1115">
        <w:rPr>
          <w:rFonts w:asciiTheme="minorBidi" w:hAnsiTheme="minorBidi" w:cstheme="minorBidi"/>
        </w:rPr>
        <w:t>.</w:t>
      </w:r>
    </w:p>
    <w:p w14:paraId="398A6A02" w14:textId="77777777" w:rsidR="00CA1115" w:rsidRPr="00CA1115" w:rsidRDefault="00CA1115">
      <w:pPr>
        <w:pStyle w:val="NormalWeb"/>
        <w:numPr>
          <w:ilvl w:val="0"/>
          <w:numId w:val="1"/>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البحوث والدراسات العلمية المعنية بمعالجة المشكلات المعاصرة والقضايا المستجدة في مجال القانون</w:t>
      </w:r>
      <w:r w:rsidRPr="00CA1115">
        <w:rPr>
          <w:rFonts w:asciiTheme="minorBidi" w:hAnsiTheme="minorBidi" w:cstheme="minorBidi"/>
        </w:rPr>
        <w:t>.</w:t>
      </w:r>
    </w:p>
    <w:p w14:paraId="0E11AB44" w14:textId="77777777" w:rsidR="00CA1115" w:rsidRPr="00CA1115" w:rsidRDefault="00CA1115">
      <w:pPr>
        <w:pStyle w:val="NormalWeb"/>
        <w:numPr>
          <w:ilvl w:val="0"/>
          <w:numId w:val="1"/>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البحوث والدراسات العلمية التي تسهم في رقي المجتمع حضارياً، والبحوث والدراسات التي تسهم في المحافظة على هويته العربية والقانونية</w:t>
      </w:r>
      <w:r w:rsidRPr="00CA1115">
        <w:rPr>
          <w:rFonts w:asciiTheme="minorBidi" w:hAnsiTheme="minorBidi" w:cstheme="minorBidi"/>
        </w:rPr>
        <w:t>.</w:t>
      </w:r>
    </w:p>
    <w:p w14:paraId="56E40FB1" w14:textId="77777777" w:rsidR="00CA1115" w:rsidRPr="00CA1115" w:rsidRDefault="00CA1115" w:rsidP="00CA1115">
      <w:pPr>
        <w:pStyle w:val="NormalWeb"/>
        <w:shd w:val="clear" w:color="auto" w:fill="FFFFFF"/>
        <w:spacing w:after="0"/>
        <w:jc w:val="both"/>
        <w:rPr>
          <w:rFonts w:asciiTheme="minorBidi" w:hAnsiTheme="minorBidi" w:cstheme="minorBidi"/>
        </w:rPr>
      </w:pPr>
      <w:r w:rsidRPr="00CA1115">
        <w:rPr>
          <w:rStyle w:val="Strong"/>
          <w:rFonts w:asciiTheme="minorBidi" w:hAnsiTheme="minorBidi" w:cstheme="minorBidi"/>
          <w:rtl/>
        </w:rPr>
        <w:t>لغة النشر</w:t>
      </w:r>
      <w:r w:rsidRPr="00CA1115">
        <w:rPr>
          <w:rStyle w:val="Strong"/>
          <w:rFonts w:asciiTheme="minorBidi" w:hAnsiTheme="minorBidi" w:cstheme="minorBidi"/>
        </w:rPr>
        <w:t> :</w:t>
      </w:r>
      <w:r w:rsidRPr="00CA1115">
        <w:rPr>
          <w:rFonts w:asciiTheme="minorBidi" w:hAnsiTheme="minorBidi" w:cstheme="minorBidi"/>
        </w:rPr>
        <w:t> </w:t>
      </w:r>
      <w:r w:rsidRPr="00CA1115">
        <w:rPr>
          <w:rFonts w:asciiTheme="minorBidi" w:hAnsiTheme="minorBidi" w:cstheme="minorBidi"/>
          <w:rtl/>
        </w:rPr>
        <w:t>تنشر البحوث في المجلة باللغة العربية والإنجليزية والفرنسية</w:t>
      </w:r>
      <w:r w:rsidRPr="00CA1115">
        <w:rPr>
          <w:rFonts w:asciiTheme="minorBidi" w:hAnsiTheme="minorBidi" w:cstheme="minorBidi"/>
        </w:rPr>
        <w:t>.</w:t>
      </w:r>
    </w:p>
    <w:p w14:paraId="063AD7CA" w14:textId="77777777" w:rsidR="00CA1115" w:rsidRPr="00CA1115" w:rsidRDefault="00CA1115" w:rsidP="00CA1115">
      <w:pPr>
        <w:pStyle w:val="NormalWeb"/>
        <w:shd w:val="clear" w:color="auto" w:fill="FFFFFF"/>
        <w:spacing w:after="0"/>
        <w:jc w:val="both"/>
        <w:rPr>
          <w:rFonts w:asciiTheme="minorBidi" w:hAnsiTheme="minorBidi" w:cstheme="minorBidi"/>
        </w:rPr>
      </w:pPr>
      <w:r w:rsidRPr="00CA1115">
        <w:rPr>
          <w:rFonts w:asciiTheme="minorBidi" w:hAnsiTheme="minorBidi" w:cstheme="minorBidi"/>
        </w:rPr>
        <w:t> </w:t>
      </w:r>
    </w:p>
    <w:p w14:paraId="1A7515BC" w14:textId="77777777" w:rsidR="00CA1115" w:rsidRPr="00CA1115" w:rsidRDefault="00CA1115" w:rsidP="00CA1115">
      <w:pPr>
        <w:pStyle w:val="Heading2"/>
        <w:shd w:val="clear" w:color="auto" w:fill="FFFFFF"/>
        <w:spacing w:before="0" w:after="0"/>
        <w:jc w:val="both"/>
        <w:rPr>
          <w:rFonts w:asciiTheme="minorBidi" w:hAnsiTheme="minorBidi" w:cstheme="minorBidi"/>
          <w:sz w:val="24"/>
          <w:szCs w:val="24"/>
        </w:rPr>
      </w:pPr>
      <w:r w:rsidRPr="00CA1115">
        <w:rPr>
          <w:rStyle w:val="Strong"/>
          <w:rFonts w:asciiTheme="minorBidi" w:hAnsiTheme="minorBidi" w:cstheme="minorBidi"/>
          <w:b/>
          <w:bCs w:val="0"/>
          <w:sz w:val="24"/>
          <w:szCs w:val="24"/>
          <w:rtl/>
        </w:rPr>
        <w:t>التحكيم</w:t>
      </w:r>
      <w:r w:rsidRPr="00CA1115">
        <w:rPr>
          <w:rStyle w:val="Strong"/>
          <w:rFonts w:asciiTheme="minorBidi" w:hAnsiTheme="minorBidi" w:cstheme="minorBidi"/>
          <w:b/>
          <w:bCs w:val="0"/>
          <w:sz w:val="24"/>
          <w:szCs w:val="24"/>
        </w:rPr>
        <w:t>: </w:t>
      </w:r>
    </w:p>
    <w:p w14:paraId="18CF8D5D" w14:textId="77777777" w:rsidR="00CA1115" w:rsidRPr="00CA1115" w:rsidRDefault="00CA1115" w:rsidP="00CA1115">
      <w:pPr>
        <w:pStyle w:val="NormalWeb"/>
        <w:shd w:val="clear" w:color="auto" w:fill="FFFFFF"/>
        <w:spacing w:after="0"/>
        <w:jc w:val="both"/>
        <w:rPr>
          <w:rFonts w:asciiTheme="minorBidi" w:hAnsiTheme="minorBidi" w:cstheme="minorBidi"/>
        </w:rPr>
      </w:pPr>
      <w:r w:rsidRPr="00CA1115">
        <w:rPr>
          <w:rFonts w:asciiTheme="minorBidi" w:hAnsiTheme="minorBidi" w:cstheme="minorBidi"/>
          <w:rtl/>
        </w:rPr>
        <w:t>تحال جميع البحوث المقدمة للنشر على متخصصين لتحكيمها علمياً. ويلقى البحث القبول النهائي بعد أن يجري الباحث التعديلات التي يطلبها المحكمون. ومع ذلك فان المسؤولية عن محتويات البحث تقع على الباحثين وحدهم، وتعبر البحوث المنشورة عن وجهة نظر كاتبيها وليس عن وجهة نظر المجلة، ولا تكون هيئة تحرير المجلة مسؤولة عنها</w:t>
      </w:r>
      <w:r w:rsidRPr="00CA1115">
        <w:rPr>
          <w:rFonts w:asciiTheme="minorBidi" w:hAnsiTheme="minorBidi" w:cstheme="minorBidi"/>
        </w:rPr>
        <w:t>.</w:t>
      </w:r>
    </w:p>
    <w:p w14:paraId="6D6EE7DF" w14:textId="77777777" w:rsidR="00CA1115" w:rsidRPr="00CA1115" w:rsidRDefault="00CA1115" w:rsidP="00CA1115">
      <w:pPr>
        <w:pStyle w:val="NormalWeb"/>
        <w:shd w:val="clear" w:color="auto" w:fill="FFFFFF"/>
        <w:spacing w:after="0"/>
        <w:jc w:val="both"/>
        <w:rPr>
          <w:rFonts w:asciiTheme="minorBidi" w:hAnsiTheme="minorBidi" w:cstheme="minorBidi"/>
        </w:rPr>
      </w:pPr>
      <w:r w:rsidRPr="00CA1115">
        <w:rPr>
          <w:rFonts w:asciiTheme="minorBidi" w:hAnsiTheme="minorBidi" w:cstheme="minorBidi"/>
        </w:rPr>
        <w:t> </w:t>
      </w:r>
    </w:p>
    <w:p w14:paraId="52C253F7" w14:textId="77777777" w:rsidR="00CA1115" w:rsidRPr="00CA1115" w:rsidRDefault="00CA1115" w:rsidP="00CA1115">
      <w:pPr>
        <w:pStyle w:val="Heading2"/>
        <w:shd w:val="clear" w:color="auto" w:fill="FFFFFF"/>
        <w:spacing w:before="0" w:after="0"/>
        <w:jc w:val="both"/>
        <w:rPr>
          <w:rFonts w:asciiTheme="minorBidi" w:hAnsiTheme="minorBidi" w:cstheme="minorBidi"/>
          <w:sz w:val="24"/>
          <w:szCs w:val="24"/>
        </w:rPr>
      </w:pPr>
      <w:r w:rsidRPr="00CA1115">
        <w:rPr>
          <w:rStyle w:val="Strong"/>
          <w:rFonts w:asciiTheme="minorBidi" w:hAnsiTheme="minorBidi" w:cstheme="minorBidi"/>
          <w:b/>
          <w:bCs w:val="0"/>
          <w:sz w:val="24"/>
          <w:szCs w:val="24"/>
          <w:rtl/>
        </w:rPr>
        <w:t>شروط النشر</w:t>
      </w:r>
      <w:r w:rsidRPr="00CA1115">
        <w:rPr>
          <w:rStyle w:val="Strong"/>
          <w:rFonts w:asciiTheme="minorBidi" w:hAnsiTheme="minorBidi" w:cstheme="minorBidi"/>
          <w:b/>
          <w:bCs w:val="0"/>
          <w:sz w:val="24"/>
          <w:szCs w:val="24"/>
        </w:rPr>
        <w:t>:</w:t>
      </w:r>
    </w:p>
    <w:p w14:paraId="041C119C" w14:textId="77777777" w:rsidR="00CA1115" w:rsidRPr="00CA1115" w:rsidRDefault="00CA1115">
      <w:pPr>
        <w:pStyle w:val="NormalWeb"/>
        <w:numPr>
          <w:ilvl w:val="0"/>
          <w:numId w:val="2"/>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ألا يكون البحث قد سبق نشره، ويقدم الباحث تعهداً بذلك</w:t>
      </w:r>
      <w:r w:rsidRPr="00CA1115">
        <w:rPr>
          <w:rFonts w:asciiTheme="minorBidi" w:hAnsiTheme="minorBidi" w:cstheme="minorBidi"/>
        </w:rPr>
        <w:t>.</w:t>
      </w:r>
    </w:p>
    <w:p w14:paraId="43DC5035" w14:textId="77777777" w:rsidR="00CA1115" w:rsidRPr="00CA1115" w:rsidRDefault="00CA1115">
      <w:pPr>
        <w:pStyle w:val="NormalWeb"/>
        <w:numPr>
          <w:ilvl w:val="0"/>
          <w:numId w:val="2"/>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lastRenderedPageBreak/>
        <w:t>ألا يكون البحث مقدماً للنشر في مجلة أخرى</w:t>
      </w:r>
      <w:r w:rsidRPr="00CA1115">
        <w:rPr>
          <w:rFonts w:asciiTheme="minorBidi" w:hAnsiTheme="minorBidi" w:cstheme="minorBidi"/>
        </w:rPr>
        <w:t>.</w:t>
      </w:r>
    </w:p>
    <w:p w14:paraId="75FDE67B" w14:textId="77777777" w:rsidR="00CA1115" w:rsidRPr="00CA1115" w:rsidRDefault="00CA1115">
      <w:pPr>
        <w:pStyle w:val="NormalWeb"/>
        <w:numPr>
          <w:ilvl w:val="0"/>
          <w:numId w:val="2"/>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لا يجوز نشر البحث في مكان آخر بعد إقرار نشره في مجلة جامعة الشارقة إلا بعد الحصول على إذن كتابي بذلك من رئيس التحرير</w:t>
      </w:r>
      <w:r w:rsidRPr="00CA1115">
        <w:rPr>
          <w:rFonts w:asciiTheme="minorBidi" w:hAnsiTheme="minorBidi" w:cstheme="minorBidi"/>
        </w:rPr>
        <w:t>.</w:t>
      </w:r>
    </w:p>
    <w:p w14:paraId="287FE5BC" w14:textId="77777777" w:rsidR="00CA1115" w:rsidRPr="00CA1115" w:rsidRDefault="00CA1115">
      <w:pPr>
        <w:pStyle w:val="NormalWeb"/>
        <w:numPr>
          <w:ilvl w:val="0"/>
          <w:numId w:val="2"/>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موافقة الباحث على نقل حقوق نشر البحث كافة إلى المجلة، وإذا رغبت المجلة في إعادة نشره، فان عليها أن تحصل على موافقة مكتوبة من صاحبه</w:t>
      </w:r>
      <w:r w:rsidRPr="00CA1115">
        <w:rPr>
          <w:rFonts w:asciiTheme="minorBidi" w:hAnsiTheme="minorBidi" w:cstheme="minorBidi"/>
        </w:rPr>
        <w:t>.</w:t>
      </w:r>
    </w:p>
    <w:p w14:paraId="4D9D2A3F" w14:textId="77777777" w:rsidR="00CA1115" w:rsidRPr="00CA1115" w:rsidRDefault="00CA1115">
      <w:pPr>
        <w:pStyle w:val="NormalWeb"/>
        <w:numPr>
          <w:ilvl w:val="0"/>
          <w:numId w:val="2"/>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حصول الباحث على الإذن المناسب لاستخدام مادة سبق نشرها</w:t>
      </w:r>
      <w:r w:rsidRPr="00CA1115">
        <w:rPr>
          <w:rFonts w:asciiTheme="minorBidi" w:hAnsiTheme="minorBidi" w:cstheme="minorBidi"/>
        </w:rPr>
        <w:t>.</w:t>
      </w:r>
    </w:p>
    <w:p w14:paraId="216AA1A2" w14:textId="77777777" w:rsidR="00CA1115" w:rsidRPr="00CA1115" w:rsidRDefault="00CA1115">
      <w:pPr>
        <w:pStyle w:val="NormalWeb"/>
        <w:numPr>
          <w:ilvl w:val="0"/>
          <w:numId w:val="2"/>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تعريف الباحث بمصادر دعم بحثه</w:t>
      </w:r>
      <w:r w:rsidRPr="00CA1115">
        <w:rPr>
          <w:rFonts w:asciiTheme="minorBidi" w:hAnsiTheme="minorBidi" w:cstheme="minorBidi"/>
        </w:rPr>
        <w:t>.</w:t>
      </w:r>
    </w:p>
    <w:p w14:paraId="12C7892A" w14:textId="77777777" w:rsidR="00CA1115" w:rsidRPr="00CA1115" w:rsidRDefault="00CA1115">
      <w:pPr>
        <w:pStyle w:val="NormalWeb"/>
        <w:numPr>
          <w:ilvl w:val="0"/>
          <w:numId w:val="2"/>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يمنح الباحث نسخة الكترونية من مستلة بحثه</w:t>
      </w:r>
      <w:r w:rsidRPr="00CA1115">
        <w:rPr>
          <w:rFonts w:asciiTheme="minorBidi" w:hAnsiTheme="minorBidi" w:cstheme="minorBidi"/>
        </w:rPr>
        <w:t>.</w:t>
      </w:r>
    </w:p>
    <w:p w14:paraId="0BE5C469" w14:textId="77777777" w:rsidR="00CA1115" w:rsidRPr="00CA1115" w:rsidRDefault="00CA1115">
      <w:pPr>
        <w:pStyle w:val="NormalWeb"/>
        <w:numPr>
          <w:ilvl w:val="0"/>
          <w:numId w:val="2"/>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أصول البحث التي تصل إلى المجلة لا تردَ سواء نشرت أم لم تنشر</w:t>
      </w:r>
      <w:r w:rsidRPr="00CA1115">
        <w:rPr>
          <w:rFonts w:asciiTheme="minorBidi" w:hAnsiTheme="minorBidi" w:cstheme="minorBidi"/>
        </w:rPr>
        <w:t>.</w:t>
      </w:r>
    </w:p>
    <w:p w14:paraId="08ACB3CF" w14:textId="77777777" w:rsidR="00CA1115" w:rsidRPr="00CA1115" w:rsidRDefault="00CA1115" w:rsidP="00CA1115">
      <w:pPr>
        <w:pStyle w:val="Heading2"/>
        <w:shd w:val="clear" w:color="auto" w:fill="FFFFFF"/>
        <w:spacing w:before="0" w:after="0"/>
        <w:jc w:val="both"/>
        <w:rPr>
          <w:rFonts w:asciiTheme="minorBidi" w:hAnsiTheme="minorBidi" w:cstheme="minorBidi"/>
          <w:sz w:val="24"/>
          <w:szCs w:val="24"/>
        </w:rPr>
      </w:pPr>
      <w:r w:rsidRPr="00CA1115">
        <w:rPr>
          <w:rStyle w:val="Strong"/>
          <w:rFonts w:asciiTheme="minorBidi" w:hAnsiTheme="minorBidi" w:cstheme="minorBidi"/>
          <w:b/>
          <w:bCs w:val="0"/>
          <w:sz w:val="24"/>
          <w:szCs w:val="24"/>
          <w:rtl/>
        </w:rPr>
        <w:t>متطلبات النص المقدم للنشر</w:t>
      </w:r>
      <w:r w:rsidRPr="00CA1115">
        <w:rPr>
          <w:rStyle w:val="Strong"/>
          <w:rFonts w:asciiTheme="minorBidi" w:hAnsiTheme="minorBidi" w:cstheme="minorBidi"/>
          <w:b/>
          <w:bCs w:val="0"/>
          <w:sz w:val="24"/>
          <w:szCs w:val="24"/>
        </w:rPr>
        <w:t>:</w:t>
      </w:r>
    </w:p>
    <w:p w14:paraId="647AC07F" w14:textId="77777777" w:rsidR="00CA1115" w:rsidRPr="00CA1115" w:rsidRDefault="00CA1115">
      <w:pPr>
        <w:pStyle w:val="NormalWeb"/>
        <w:numPr>
          <w:ilvl w:val="0"/>
          <w:numId w:val="3"/>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يجب أن لا تزيد عدد كلمات البحث عن (9000) كلمة</w:t>
      </w:r>
      <w:r w:rsidRPr="00CA1115">
        <w:rPr>
          <w:rFonts w:asciiTheme="minorBidi" w:hAnsiTheme="minorBidi" w:cstheme="minorBidi"/>
        </w:rPr>
        <w:t>.</w:t>
      </w:r>
    </w:p>
    <w:p w14:paraId="5437C019" w14:textId="77777777" w:rsidR="00CA1115" w:rsidRPr="00CA1115" w:rsidRDefault="00CA1115">
      <w:pPr>
        <w:pStyle w:val="NormalWeb"/>
        <w:numPr>
          <w:ilvl w:val="0"/>
          <w:numId w:val="3"/>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أن يحتوي البحث على: ملخص باللغتين العربية والانجليزية في صفحة واحدة بحدود (200) كلمة لكل ملخص، وأن يتضمن البحث كلمات دالة على التخصص الدقيق للبحث، وعلى مقدمة، ومتن للبحث مقسم على أقسام مناسبة، واستنتاجات منه، كما يتضمن نبذة مختصرة عن الباحث ، وقائمة للمصادر والمراجع</w:t>
      </w:r>
      <w:r w:rsidRPr="00CA1115">
        <w:rPr>
          <w:rFonts w:asciiTheme="minorBidi" w:hAnsiTheme="minorBidi" w:cstheme="minorBidi"/>
        </w:rPr>
        <w:t>.</w:t>
      </w:r>
    </w:p>
    <w:p w14:paraId="79D15180" w14:textId="77777777" w:rsidR="00CA1115" w:rsidRPr="00CA1115" w:rsidRDefault="00CA1115">
      <w:pPr>
        <w:pStyle w:val="NormalWeb"/>
        <w:numPr>
          <w:ilvl w:val="0"/>
          <w:numId w:val="3"/>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يذكر اسم الباحث وعنوانه الحالي بعد عنوان البحث مباشرة</w:t>
      </w:r>
      <w:r w:rsidRPr="00CA1115">
        <w:rPr>
          <w:rFonts w:asciiTheme="minorBidi" w:hAnsiTheme="minorBidi" w:cstheme="minorBidi"/>
        </w:rPr>
        <w:t>.</w:t>
      </w:r>
    </w:p>
    <w:p w14:paraId="6E309435" w14:textId="77777777" w:rsidR="00CA1115" w:rsidRPr="00CA1115" w:rsidRDefault="00CA1115">
      <w:pPr>
        <w:pStyle w:val="NormalWeb"/>
        <w:numPr>
          <w:ilvl w:val="0"/>
          <w:numId w:val="3"/>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تقدم البحوث مطبوعة بخط بخط</w:t>
      </w:r>
      <w:r w:rsidRPr="00CA1115">
        <w:rPr>
          <w:rFonts w:asciiTheme="minorBidi" w:hAnsiTheme="minorBidi" w:cstheme="minorBidi"/>
        </w:rPr>
        <w:t xml:space="preserve"> (Times New Roman) </w:t>
      </w:r>
      <w:r w:rsidRPr="00CA1115">
        <w:rPr>
          <w:rFonts w:asciiTheme="minorBidi" w:hAnsiTheme="minorBidi" w:cstheme="minorBidi"/>
          <w:rtl/>
        </w:rPr>
        <w:t>حجم (14) للنصوص في المتن، وبالخط نفسه بحجم (12) للهوامش في أسفل كل صفحة ، ويكتب البحث على وجه واحد، مع ترك مع ترك مسافة 1.5 بين السطور. وينبغي مراعاة التصحيح الدقيق في جميع النسخ</w:t>
      </w:r>
      <w:r w:rsidRPr="00CA1115">
        <w:rPr>
          <w:rFonts w:asciiTheme="minorBidi" w:hAnsiTheme="minorBidi" w:cstheme="minorBidi"/>
        </w:rPr>
        <w:t>.</w:t>
      </w:r>
    </w:p>
    <w:p w14:paraId="58B2A712" w14:textId="77777777" w:rsidR="00CA1115" w:rsidRPr="00CA1115" w:rsidRDefault="00CA1115">
      <w:pPr>
        <w:pStyle w:val="NormalWeb"/>
        <w:numPr>
          <w:ilvl w:val="0"/>
          <w:numId w:val="3"/>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تدرج الرسوم البيانية والأشكال التوضيحية في النص، وتكون الرسوم والأشكال باللونين الأبيض والأسود وترقم ترقيماً متسلسلاً، وتكتب أسماؤهما والملاحظات التوضيحية في أسفلها</w:t>
      </w:r>
      <w:r w:rsidRPr="00CA1115">
        <w:rPr>
          <w:rFonts w:asciiTheme="minorBidi" w:hAnsiTheme="minorBidi" w:cstheme="minorBidi"/>
        </w:rPr>
        <w:t>.</w:t>
      </w:r>
    </w:p>
    <w:p w14:paraId="58C03414" w14:textId="77777777" w:rsidR="00CA1115" w:rsidRPr="00CA1115" w:rsidRDefault="00CA1115">
      <w:pPr>
        <w:pStyle w:val="NormalWeb"/>
        <w:numPr>
          <w:ilvl w:val="0"/>
          <w:numId w:val="3"/>
        </w:numPr>
        <w:shd w:val="clear" w:color="auto" w:fill="FFFFFF"/>
        <w:spacing w:after="0" w:line="240" w:lineRule="auto"/>
        <w:jc w:val="both"/>
        <w:rPr>
          <w:rFonts w:asciiTheme="minorBidi" w:hAnsiTheme="minorBidi" w:cstheme="minorBidi"/>
        </w:rPr>
      </w:pPr>
      <w:r w:rsidRPr="00CA1115">
        <w:rPr>
          <w:rFonts w:asciiTheme="minorBidi" w:hAnsiTheme="minorBidi" w:cstheme="minorBidi"/>
          <w:rtl/>
        </w:rPr>
        <w:t>تدرج الجداول في النص وترقم ترقيماً متسلسلاً وتكتب أسماؤها في أعلاها. أما الملاحظات التوضيحية فتكتب أسفل الجدول</w:t>
      </w:r>
      <w:r w:rsidRPr="00CA1115">
        <w:rPr>
          <w:rFonts w:asciiTheme="minorBidi" w:hAnsiTheme="minorBidi" w:cstheme="minorBidi"/>
        </w:rPr>
        <w:t>.</w:t>
      </w:r>
    </w:p>
    <w:p w14:paraId="609ADB99" w14:textId="77777777" w:rsidR="00CA1115" w:rsidRPr="00CA1115" w:rsidRDefault="00CA1115">
      <w:pPr>
        <w:pStyle w:val="show"/>
        <w:numPr>
          <w:ilvl w:val="0"/>
          <w:numId w:val="3"/>
        </w:numPr>
        <w:shd w:val="clear" w:color="auto" w:fill="FFFFFF"/>
        <w:bidi/>
        <w:jc w:val="both"/>
        <w:rPr>
          <w:rFonts w:asciiTheme="minorBidi" w:hAnsiTheme="minorBidi" w:cstheme="minorBidi"/>
        </w:rPr>
      </w:pPr>
      <w:r w:rsidRPr="00CA1115">
        <w:rPr>
          <w:rFonts w:asciiTheme="minorBidi" w:hAnsiTheme="minorBidi" w:cstheme="minorBidi"/>
          <w:rtl/>
        </w:rPr>
        <w:t>طريق التوثيق المعتمدة هي شيكاغو  فقط، موضح أدناه طريقة التوثيق</w:t>
      </w:r>
      <w:r w:rsidRPr="00CA1115">
        <w:rPr>
          <w:rFonts w:asciiTheme="minorBidi" w:hAnsiTheme="minorBidi" w:cstheme="minorBidi"/>
        </w:rPr>
        <w:t>:</w:t>
      </w:r>
    </w:p>
    <w:p w14:paraId="59C56F1F" w14:textId="77777777" w:rsidR="00CA1115" w:rsidRPr="00CA1115" w:rsidRDefault="00CA1115">
      <w:pPr>
        <w:pStyle w:val="ListParagraph"/>
        <w:numPr>
          <w:ilvl w:val="0"/>
          <w:numId w:val="6"/>
        </w:numPr>
        <w:shd w:val="clear" w:color="auto" w:fill="FFFFFF"/>
        <w:spacing w:before="100" w:beforeAutospacing="1" w:after="100" w:afterAutospacing="1" w:line="240" w:lineRule="auto"/>
        <w:rPr>
          <w:rFonts w:asciiTheme="minorBidi" w:eastAsia="Times New Roman" w:hAnsiTheme="minorBidi" w:cstheme="minorBidi"/>
          <w:sz w:val="24"/>
          <w:szCs w:val="24"/>
        </w:rPr>
      </w:pPr>
      <w:r w:rsidRPr="00CA1115">
        <w:rPr>
          <w:rFonts w:asciiTheme="minorBidi" w:eastAsia="Times New Roman" w:hAnsiTheme="minorBidi" w:cstheme="minorBidi"/>
          <w:b/>
          <w:bCs/>
          <w:sz w:val="24"/>
          <w:szCs w:val="24"/>
          <w:rtl/>
        </w:rPr>
        <w:t>توثيق الكتب والفصل من الكتاب</w:t>
      </w:r>
    </w:p>
    <w:p w14:paraId="0644DBEC" w14:textId="77777777" w:rsidR="00CA1115" w:rsidRPr="00CA1115" w:rsidRDefault="00CA1115" w:rsidP="00CA1115">
      <w:pPr>
        <w:pStyle w:val="ListParagraph"/>
        <w:shd w:val="clear" w:color="auto" w:fill="FFFFFF"/>
        <w:spacing w:before="100" w:beforeAutospacing="1" w:after="100" w:afterAutospacing="1" w:line="240" w:lineRule="auto"/>
        <w:rPr>
          <w:rFonts w:asciiTheme="minorBidi" w:eastAsia="Times New Roman" w:hAnsiTheme="minorBidi" w:cstheme="minorBidi"/>
          <w:sz w:val="24"/>
          <w:szCs w:val="24"/>
        </w:rPr>
      </w:pPr>
    </w:p>
    <w:p w14:paraId="1AB5902E"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u w:val="single"/>
          <w:rtl/>
        </w:rPr>
        <w:t>مؤلّف واحد</w:t>
      </w:r>
    </w:p>
    <w:tbl>
      <w:tblPr>
        <w:tblStyle w:val="TableGrid"/>
        <w:bidiVisual/>
        <w:tblW w:w="0" w:type="auto"/>
        <w:tblLook w:val="04A0" w:firstRow="1" w:lastRow="0" w:firstColumn="1" w:lastColumn="0" w:noHBand="0" w:noVBand="1"/>
      </w:tblPr>
      <w:tblGrid>
        <w:gridCol w:w="1637"/>
        <w:gridCol w:w="3153"/>
        <w:gridCol w:w="267"/>
        <w:gridCol w:w="3821"/>
      </w:tblGrid>
      <w:tr w:rsidR="00CA1115" w:rsidRPr="00CA1115" w14:paraId="0E610106" w14:textId="77777777" w:rsidTr="003B2517">
        <w:tc>
          <w:tcPr>
            <w:tcW w:w="1703" w:type="dxa"/>
          </w:tcPr>
          <w:p w14:paraId="4268E4F7"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330" w:type="dxa"/>
          </w:tcPr>
          <w:p w14:paraId="4D24B0AB"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139A8144"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4047" w:type="dxa"/>
          </w:tcPr>
          <w:p w14:paraId="295DCBD2"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2D58DBAC" w14:textId="77777777" w:rsidTr="003B2517">
        <w:tc>
          <w:tcPr>
            <w:tcW w:w="1703" w:type="dxa"/>
          </w:tcPr>
          <w:p w14:paraId="3A70EC77"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330" w:type="dxa"/>
          </w:tcPr>
          <w:p w14:paraId="192C6E4B" w14:textId="77777777" w:rsidR="00CA1115" w:rsidRPr="00CA1115" w:rsidRDefault="00CA1115" w:rsidP="003B2517">
            <w:pPr>
              <w:shd w:val="clear" w:color="auto" w:fill="FFFFFF"/>
              <w:bidi/>
              <w:spacing w:before="100" w:beforeAutospacing="1" w:after="100" w:afterAutospacing="1"/>
              <w:rPr>
                <w:rFonts w:asciiTheme="minorBidi" w:hAnsiTheme="minorBidi"/>
                <w:color w:val="FF0000"/>
                <w:sz w:val="24"/>
                <w:szCs w:val="24"/>
                <w:rtl/>
              </w:rPr>
            </w:pPr>
            <w:r w:rsidRPr="00CA1115">
              <w:rPr>
                <w:rFonts w:asciiTheme="minorBidi" w:eastAsia="Times New Roman" w:hAnsiTheme="minorBidi"/>
                <w:sz w:val="24"/>
                <w:szCs w:val="24"/>
                <w:rtl/>
              </w:rPr>
              <w:t>إسم المؤلّف لقب المؤلّف،</w:t>
            </w:r>
            <w:r w:rsidRPr="00CA1115">
              <w:rPr>
                <w:rFonts w:asciiTheme="minorBidi" w:eastAsia="Times New Roman" w:hAnsiTheme="minorBidi"/>
                <w:sz w:val="24"/>
                <w:szCs w:val="24"/>
              </w:rPr>
              <w:t xml:space="preserve"> </w:t>
            </w:r>
            <w:r w:rsidRPr="00CA1115">
              <w:rPr>
                <w:rFonts w:asciiTheme="minorBidi" w:eastAsia="Times New Roman" w:hAnsiTheme="minorBidi"/>
                <w:i/>
                <w:iCs/>
                <w:sz w:val="24"/>
                <w:szCs w:val="24"/>
                <w:rtl/>
              </w:rPr>
              <w:t>عنوان الكتاب</w:t>
            </w:r>
            <w:r w:rsidRPr="00CA1115">
              <w:rPr>
                <w:rFonts w:asciiTheme="minorBidi" w:eastAsia="Times New Roman" w:hAnsiTheme="minorBidi"/>
                <w:sz w:val="24"/>
                <w:szCs w:val="24"/>
                <w:rtl/>
              </w:rPr>
              <w:t xml:space="preserve">، تحقيق أو ترجمة أو محرر الاسم واللقب، (مكان النشر: دار النشر، سنة النشر)، الطبعة، </w:t>
            </w:r>
            <w:r w:rsidRPr="00CA1115">
              <w:rPr>
                <w:rFonts w:asciiTheme="minorBidi" w:eastAsia="Times New Roman" w:hAnsiTheme="minorBidi"/>
                <w:color w:val="FF0000"/>
                <w:sz w:val="24"/>
                <w:szCs w:val="24"/>
                <w:rtl/>
              </w:rPr>
              <w:t>رقم الجزء، رقم الصفحة.</w:t>
            </w:r>
            <w:r w:rsidRPr="00CA1115">
              <w:rPr>
                <w:rFonts w:asciiTheme="minorBidi" w:hAnsiTheme="minorBidi"/>
                <w:color w:val="FF0000"/>
                <w:sz w:val="24"/>
                <w:szCs w:val="24"/>
                <w:rtl/>
              </w:rPr>
              <w:t xml:space="preserve">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c>
          <w:tcPr>
            <w:tcW w:w="270" w:type="dxa"/>
          </w:tcPr>
          <w:p w14:paraId="588FFDA6"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047" w:type="dxa"/>
          </w:tcPr>
          <w:p w14:paraId="2702B14F"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 xml:space="preserve">اللقب، الاسم الأول. عنوان الكتاب. مكان النشر: الناشر، سنة النشر.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r>
      <w:tr w:rsidR="00CA1115" w:rsidRPr="00CA1115" w14:paraId="3C2DE40D" w14:textId="77777777" w:rsidTr="003B2517">
        <w:tc>
          <w:tcPr>
            <w:tcW w:w="1703" w:type="dxa"/>
          </w:tcPr>
          <w:p w14:paraId="44F02343"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330" w:type="dxa"/>
          </w:tcPr>
          <w:p w14:paraId="4B8589A5"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عبد الرحمن بن خلدون، مقدمة ابن خلدون، تحقيق علي عبد الواحد وافي، (القاهرة: دار نهضة مصر للطبع والنشر، 1981) ط1، ج: 3، ص: 1701.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c>
          <w:tcPr>
            <w:tcW w:w="270" w:type="dxa"/>
          </w:tcPr>
          <w:p w14:paraId="5CFE63A5"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047" w:type="dxa"/>
          </w:tcPr>
          <w:p w14:paraId="26418F94"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hAnsiTheme="minorBidi"/>
                <w:sz w:val="24"/>
                <w:szCs w:val="24"/>
                <w:rtl/>
              </w:rPr>
              <w:t xml:space="preserve">بن خلدون، عبد الرحمن. مقدمة ابن خلدون، القاهرة: دار نهضة، 1981.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r>
      <w:tr w:rsidR="00CA1115" w:rsidRPr="00CA1115" w14:paraId="68141FA9" w14:textId="77777777" w:rsidTr="003B2517">
        <w:tc>
          <w:tcPr>
            <w:tcW w:w="1703" w:type="dxa"/>
          </w:tcPr>
          <w:p w14:paraId="4792A4E8"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330" w:type="dxa"/>
          </w:tcPr>
          <w:p w14:paraId="5FCD3E7B"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ابن خلدون، المقدمة، ج: 3، ص: 1079</w:t>
            </w:r>
            <w:r w:rsidRPr="00CA1115">
              <w:rPr>
                <w:rFonts w:asciiTheme="minorBidi" w:hAnsiTheme="minorBidi"/>
                <w:sz w:val="24"/>
                <w:szCs w:val="24"/>
              </w:rPr>
              <w:t>.</w:t>
            </w:r>
          </w:p>
        </w:tc>
        <w:tc>
          <w:tcPr>
            <w:tcW w:w="270" w:type="dxa"/>
          </w:tcPr>
          <w:p w14:paraId="5FE2EB98"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047" w:type="dxa"/>
          </w:tcPr>
          <w:p w14:paraId="1F750A2D"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670F82E3"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u w:val="single"/>
          <w:rtl/>
        </w:rPr>
        <w:t xml:space="preserve">أكثر من مؤلّف </w:t>
      </w:r>
    </w:p>
    <w:tbl>
      <w:tblPr>
        <w:tblStyle w:val="TableGrid"/>
        <w:bidiVisual/>
        <w:tblW w:w="0" w:type="auto"/>
        <w:tblLook w:val="04A0" w:firstRow="1" w:lastRow="0" w:firstColumn="1" w:lastColumn="0" w:noHBand="0" w:noVBand="1"/>
      </w:tblPr>
      <w:tblGrid>
        <w:gridCol w:w="1638"/>
        <w:gridCol w:w="3155"/>
        <w:gridCol w:w="266"/>
        <w:gridCol w:w="3819"/>
      </w:tblGrid>
      <w:tr w:rsidR="00CA1115" w:rsidRPr="00CA1115" w14:paraId="0D520042" w14:textId="77777777" w:rsidTr="003B2517">
        <w:tc>
          <w:tcPr>
            <w:tcW w:w="1703" w:type="dxa"/>
          </w:tcPr>
          <w:p w14:paraId="591D3F44"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330" w:type="dxa"/>
          </w:tcPr>
          <w:p w14:paraId="5210F6C2"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6FD74F42"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4047" w:type="dxa"/>
          </w:tcPr>
          <w:p w14:paraId="32088E90"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7212D9F9" w14:textId="77777777" w:rsidTr="003B2517">
        <w:tc>
          <w:tcPr>
            <w:tcW w:w="1703" w:type="dxa"/>
          </w:tcPr>
          <w:p w14:paraId="1DE0A491"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330" w:type="dxa"/>
          </w:tcPr>
          <w:p w14:paraId="4E16182E" w14:textId="77777777" w:rsidR="00CA1115" w:rsidRPr="00CA1115" w:rsidRDefault="00CA1115" w:rsidP="003B2517">
            <w:pPr>
              <w:shd w:val="clear" w:color="auto" w:fill="FFFFFF"/>
              <w:bidi/>
              <w:spacing w:before="100" w:beforeAutospacing="1" w:after="100" w:afterAutospacing="1"/>
              <w:rPr>
                <w:rFonts w:asciiTheme="minorBidi" w:hAnsiTheme="minorBidi"/>
                <w:color w:val="FF0000"/>
                <w:sz w:val="24"/>
                <w:szCs w:val="24"/>
                <w:rtl/>
              </w:rPr>
            </w:pPr>
            <w:r w:rsidRPr="00CA1115">
              <w:rPr>
                <w:rFonts w:asciiTheme="minorBidi" w:eastAsia="Times New Roman" w:hAnsiTheme="minorBidi"/>
                <w:sz w:val="24"/>
                <w:szCs w:val="24"/>
                <w:rtl/>
              </w:rPr>
              <w:t>إسم المؤلّف لقب المؤلّف وإسم المؤلّف لقب المؤلّف،</w:t>
            </w:r>
            <w:r w:rsidRPr="00CA1115">
              <w:rPr>
                <w:rFonts w:asciiTheme="minorBidi" w:eastAsia="Times New Roman" w:hAnsiTheme="minorBidi"/>
                <w:sz w:val="24"/>
                <w:szCs w:val="24"/>
              </w:rPr>
              <w:t xml:space="preserve">  </w:t>
            </w:r>
            <w:r w:rsidRPr="00CA1115">
              <w:rPr>
                <w:rFonts w:asciiTheme="minorBidi" w:eastAsia="Times New Roman" w:hAnsiTheme="minorBidi"/>
                <w:i/>
                <w:iCs/>
                <w:sz w:val="24"/>
                <w:szCs w:val="24"/>
                <w:rtl/>
              </w:rPr>
              <w:t>عنوان الكتاب</w:t>
            </w:r>
            <w:r w:rsidRPr="00CA1115">
              <w:rPr>
                <w:rFonts w:asciiTheme="minorBidi" w:eastAsia="Times New Roman" w:hAnsiTheme="minorBidi"/>
                <w:sz w:val="24"/>
                <w:szCs w:val="24"/>
                <w:rtl/>
              </w:rPr>
              <w:t xml:space="preserve">، تحقيق أو ترجمة أو محرر الاسم واللقب، (مكان النشر: دار النشر، سنة النشر)، الطبعة، </w:t>
            </w:r>
            <w:r w:rsidRPr="00CA1115">
              <w:rPr>
                <w:rFonts w:asciiTheme="minorBidi" w:eastAsia="Times New Roman" w:hAnsiTheme="minorBidi"/>
                <w:color w:val="FF0000"/>
                <w:sz w:val="24"/>
                <w:szCs w:val="24"/>
                <w:rtl/>
              </w:rPr>
              <w:lastRenderedPageBreak/>
              <w:t>رقم الجزء، رقم الصفحة.</w:t>
            </w:r>
            <w:r w:rsidRPr="00CA1115">
              <w:rPr>
                <w:rFonts w:asciiTheme="minorBidi" w:hAnsiTheme="minorBidi"/>
                <w:color w:val="FF0000"/>
                <w:sz w:val="24"/>
                <w:szCs w:val="24"/>
                <w:rtl/>
              </w:rPr>
              <w:t xml:space="preserve">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c>
          <w:tcPr>
            <w:tcW w:w="270" w:type="dxa"/>
          </w:tcPr>
          <w:p w14:paraId="40AA7DD1"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047" w:type="dxa"/>
          </w:tcPr>
          <w:p w14:paraId="67A9A459"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 xml:space="preserve">اللقب، الاسم الأول و اللقب، الاسم الأول. عنوان الكتاب. مكان النشر: الناشر، سنة النشر.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r>
      <w:tr w:rsidR="00CA1115" w:rsidRPr="00CA1115" w14:paraId="123E3FB8" w14:textId="77777777" w:rsidTr="003B2517">
        <w:tc>
          <w:tcPr>
            <w:tcW w:w="1703" w:type="dxa"/>
          </w:tcPr>
          <w:p w14:paraId="58411805"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330" w:type="dxa"/>
          </w:tcPr>
          <w:p w14:paraId="54436DAD"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عبد الرحمن بن خلدون وعبدالله الهلولي، مقدمة ابن خلدون، تحقيق علي عبد الواحد وافي، (القاهرة: دار نهضة مصر للطبع والنشر، 1981) ط1، ج: 3، ص: 1701.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c>
          <w:tcPr>
            <w:tcW w:w="270" w:type="dxa"/>
          </w:tcPr>
          <w:p w14:paraId="39D37B56"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047" w:type="dxa"/>
          </w:tcPr>
          <w:p w14:paraId="012F64E4"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hAnsiTheme="minorBidi"/>
                <w:sz w:val="24"/>
                <w:szCs w:val="24"/>
                <w:rtl/>
              </w:rPr>
              <w:t xml:space="preserve">بن خلدون، عبد الرحمن والهولي، محمد. مقدمة ابن خلدون، القاهرة: دار نهضة، 1981.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r>
      <w:tr w:rsidR="00CA1115" w:rsidRPr="00CA1115" w14:paraId="7DCBE389" w14:textId="77777777" w:rsidTr="003B2517">
        <w:tc>
          <w:tcPr>
            <w:tcW w:w="1703" w:type="dxa"/>
          </w:tcPr>
          <w:p w14:paraId="791F34DB"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330" w:type="dxa"/>
          </w:tcPr>
          <w:p w14:paraId="3D3BB80C"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ابن خلدون والهلولي، مقدمة، 184.</w:t>
            </w:r>
          </w:p>
        </w:tc>
        <w:tc>
          <w:tcPr>
            <w:tcW w:w="270" w:type="dxa"/>
          </w:tcPr>
          <w:p w14:paraId="3710779B"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047" w:type="dxa"/>
          </w:tcPr>
          <w:p w14:paraId="0DC94795"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11E4F8C2"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u w:val="single"/>
          <w:rtl/>
        </w:rPr>
      </w:pPr>
    </w:p>
    <w:p w14:paraId="1827D2DE"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u w:val="single"/>
          <w:rtl/>
        </w:rPr>
      </w:pPr>
    </w:p>
    <w:p w14:paraId="4AD13E74"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u w:val="single"/>
          <w:rtl/>
        </w:rPr>
      </w:pPr>
    </w:p>
    <w:p w14:paraId="5855BDA2"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u w:val="single"/>
          <w:rtl/>
        </w:rPr>
      </w:pPr>
    </w:p>
    <w:p w14:paraId="6C58D35B"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u w:val="single"/>
          <w:rtl/>
        </w:rPr>
      </w:pPr>
    </w:p>
    <w:p w14:paraId="26B12C4B"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u w:val="single"/>
          <w:rtl/>
        </w:rPr>
        <w:t>فصل من كتاب</w:t>
      </w:r>
    </w:p>
    <w:tbl>
      <w:tblPr>
        <w:tblStyle w:val="TableGrid"/>
        <w:bidiVisual/>
        <w:tblW w:w="0" w:type="auto"/>
        <w:tblLook w:val="04A0" w:firstRow="1" w:lastRow="0" w:firstColumn="1" w:lastColumn="0" w:noHBand="0" w:noVBand="1"/>
      </w:tblPr>
      <w:tblGrid>
        <w:gridCol w:w="1638"/>
        <w:gridCol w:w="3152"/>
        <w:gridCol w:w="267"/>
        <w:gridCol w:w="3821"/>
      </w:tblGrid>
      <w:tr w:rsidR="00CA1115" w:rsidRPr="00CA1115" w14:paraId="21F6099C" w14:textId="77777777" w:rsidTr="003B2517">
        <w:tc>
          <w:tcPr>
            <w:tcW w:w="1703" w:type="dxa"/>
          </w:tcPr>
          <w:p w14:paraId="75FCF1D0"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330" w:type="dxa"/>
          </w:tcPr>
          <w:p w14:paraId="03D5BE17"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39EA1FD8"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4047" w:type="dxa"/>
          </w:tcPr>
          <w:p w14:paraId="65D470BE"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69A6D712" w14:textId="77777777" w:rsidTr="003B2517">
        <w:tc>
          <w:tcPr>
            <w:tcW w:w="1703" w:type="dxa"/>
          </w:tcPr>
          <w:p w14:paraId="76DB5E51"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330" w:type="dxa"/>
          </w:tcPr>
          <w:p w14:paraId="58BE2F8D" w14:textId="77777777" w:rsidR="00CA1115" w:rsidRPr="00CA1115" w:rsidRDefault="00CA1115" w:rsidP="003B2517">
            <w:pPr>
              <w:shd w:val="clear" w:color="auto" w:fill="FFFFFF"/>
              <w:bidi/>
              <w:spacing w:before="100" w:beforeAutospacing="1" w:after="100" w:afterAutospacing="1"/>
              <w:rPr>
                <w:rFonts w:asciiTheme="minorBidi" w:hAnsiTheme="minorBidi"/>
                <w:color w:val="FF0000"/>
                <w:sz w:val="24"/>
                <w:szCs w:val="24"/>
                <w:rtl/>
              </w:rPr>
            </w:pPr>
            <w:r w:rsidRPr="00CA1115">
              <w:rPr>
                <w:rFonts w:asciiTheme="minorBidi" w:eastAsia="Times New Roman" w:hAnsiTheme="minorBidi"/>
                <w:sz w:val="24"/>
                <w:szCs w:val="24"/>
                <w:rtl/>
              </w:rPr>
              <w:t xml:space="preserve">إسم المؤلّف لقب المؤلّف، "عنوان الفصل" في </w:t>
            </w:r>
            <w:r w:rsidRPr="00CA1115">
              <w:rPr>
                <w:rFonts w:asciiTheme="minorBidi" w:eastAsia="Times New Roman" w:hAnsiTheme="minorBidi"/>
                <w:i/>
                <w:iCs/>
                <w:sz w:val="24"/>
                <w:szCs w:val="24"/>
                <w:rtl/>
              </w:rPr>
              <w:t>عنوان الكتاب</w:t>
            </w:r>
            <w:r w:rsidRPr="00CA1115">
              <w:rPr>
                <w:rFonts w:asciiTheme="minorBidi" w:eastAsia="Times New Roman" w:hAnsiTheme="minorBidi"/>
                <w:sz w:val="24"/>
                <w:szCs w:val="24"/>
                <w:rtl/>
              </w:rPr>
              <w:t xml:space="preserve">، (مكان النشر: دار النشر، سنة النشر)، الطبعة، </w:t>
            </w:r>
            <w:r w:rsidRPr="00CA1115">
              <w:rPr>
                <w:rFonts w:asciiTheme="minorBidi" w:eastAsia="Times New Roman" w:hAnsiTheme="minorBidi"/>
                <w:color w:val="FF0000"/>
                <w:sz w:val="24"/>
                <w:szCs w:val="24"/>
                <w:rtl/>
              </w:rPr>
              <w:t>رقم الجزء، رقم الصفحة.</w:t>
            </w:r>
            <w:r w:rsidRPr="00CA1115">
              <w:rPr>
                <w:rFonts w:asciiTheme="minorBidi" w:hAnsiTheme="minorBidi"/>
                <w:color w:val="FF0000"/>
                <w:sz w:val="24"/>
                <w:szCs w:val="24"/>
                <w:rtl/>
              </w:rPr>
              <w:t xml:space="preserve"> </w:t>
            </w:r>
          </w:p>
        </w:tc>
        <w:tc>
          <w:tcPr>
            <w:tcW w:w="270" w:type="dxa"/>
          </w:tcPr>
          <w:p w14:paraId="1333243E"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047" w:type="dxa"/>
          </w:tcPr>
          <w:p w14:paraId="2C022735"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 xml:space="preserve">اللقب، الاسم الأول. </w:t>
            </w:r>
            <w:r w:rsidRPr="00CA1115">
              <w:rPr>
                <w:rFonts w:asciiTheme="minorBidi" w:eastAsia="Times New Roman" w:hAnsiTheme="minorBidi"/>
                <w:sz w:val="24"/>
                <w:szCs w:val="24"/>
                <w:rtl/>
              </w:rPr>
              <w:t xml:space="preserve">"عنوان الفصل" في </w:t>
            </w:r>
            <w:r w:rsidRPr="00CA1115">
              <w:rPr>
                <w:rFonts w:asciiTheme="minorBidi" w:hAnsiTheme="minorBidi"/>
                <w:sz w:val="24"/>
                <w:szCs w:val="24"/>
                <w:rtl/>
              </w:rPr>
              <w:t xml:space="preserve">عنوان الكتاب، من ص الى ص. مكان النشر: الناشر، سنة النشر.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p>
        </w:tc>
      </w:tr>
      <w:tr w:rsidR="00CA1115" w:rsidRPr="00CA1115" w14:paraId="10973609" w14:textId="77777777" w:rsidTr="003B2517">
        <w:tc>
          <w:tcPr>
            <w:tcW w:w="1703" w:type="dxa"/>
          </w:tcPr>
          <w:p w14:paraId="4095BDEF"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330" w:type="dxa"/>
          </w:tcPr>
          <w:p w14:paraId="4BA43EFC"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عبد الرحمن بن خلدون، "الفصل الثاني" في مقدمة ابن خلدون، (القاهرة: دار نهضة مصر للطبع والنشر، 1981) ط1، ج: 3، ص: 1701. </w:t>
            </w:r>
          </w:p>
        </w:tc>
        <w:tc>
          <w:tcPr>
            <w:tcW w:w="270" w:type="dxa"/>
          </w:tcPr>
          <w:p w14:paraId="7711161F"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047" w:type="dxa"/>
          </w:tcPr>
          <w:p w14:paraId="658A9587"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hAnsiTheme="minorBidi"/>
                <w:sz w:val="24"/>
                <w:szCs w:val="24"/>
                <w:rtl/>
              </w:rPr>
              <w:t xml:space="preserve">بن خلدون، عبد الرحمن، </w:t>
            </w:r>
            <w:r w:rsidRPr="00CA1115">
              <w:rPr>
                <w:rFonts w:asciiTheme="minorBidi" w:eastAsia="Times New Roman" w:hAnsiTheme="minorBidi"/>
                <w:sz w:val="24"/>
                <w:szCs w:val="24"/>
                <w:rtl/>
              </w:rPr>
              <w:t>"الفصل الثاني" في</w:t>
            </w:r>
            <w:r w:rsidRPr="00CA1115">
              <w:rPr>
                <w:rFonts w:asciiTheme="minorBidi" w:hAnsiTheme="minorBidi"/>
                <w:sz w:val="24"/>
                <w:szCs w:val="24"/>
                <w:rtl/>
              </w:rPr>
              <w:t xml:space="preserve"> مقدمة ابن خلدون، 1700- 2100. القاهرة: دار نهضة، 1981. </w:t>
            </w:r>
            <w:r w:rsidRPr="00CA1115">
              <w:rPr>
                <w:rFonts w:asciiTheme="minorBidi" w:eastAsia="Times New Roman" w:hAnsiTheme="minorBidi"/>
                <w:sz w:val="24"/>
                <w:szCs w:val="24"/>
              </w:rPr>
              <w:t>URL</w:t>
            </w:r>
          </w:p>
        </w:tc>
      </w:tr>
      <w:tr w:rsidR="00CA1115" w:rsidRPr="00CA1115" w14:paraId="575914C9" w14:textId="77777777" w:rsidTr="003B2517">
        <w:tc>
          <w:tcPr>
            <w:tcW w:w="1703" w:type="dxa"/>
          </w:tcPr>
          <w:p w14:paraId="1400B085"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330" w:type="dxa"/>
          </w:tcPr>
          <w:p w14:paraId="79808919"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ابن خلدون، مقدمة، 184.</w:t>
            </w:r>
          </w:p>
        </w:tc>
        <w:tc>
          <w:tcPr>
            <w:tcW w:w="270" w:type="dxa"/>
          </w:tcPr>
          <w:p w14:paraId="5318796B"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047" w:type="dxa"/>
          </w:tcPr>
          <w:p w14:paraId="6CF6E917"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0F7F3F8F"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u w:val="single"/>
          <w:rtl/>
        </w:rPr>
      </w:pPr>
    </w:p>
    <w:p w14:paraId="1FB610F1"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u w:val="single"/>
          <w:rtl/>
        </w:rPr>
        <w:t>الكتاب المترجم</w:t>
      </w:r>
    </w:p>
    <w:tbl>
      <w:tblPr>
        <w:tblStyle w:val="TableGrid"/>
        <w:bidiVisual/>
        <w:tblW w:w="0" w:type="auto"/>
        <w:tblLook w:val="04A0" w:firstRow="1" w:lastRow="0" w:firstColumn="1" w:lastColumn="0" w:noHBand="0" w:noVBand="1"/>
      </w:tblPr>
      <w:tblGrid>
        <w:gridCol w:w="1636"/>
        <w:gridCol w:w="3065"/>
        <w:gridCol w:w="266"/>
        <w:gridCol w:w="3911"/>
      </w:tblGrid>
      <w:tr w:rsidR="00CA1115" w:rsidRPr="00CA1115" w14:paraId="4DEC9F29" w14:textId="77777777" w:rsidTr="003B2517">
        <w:tc>
          <w:tcPr>
            <w:tcW w:w="1703" w:type="dxa"/>
          </w:tcPr>
          <w:p w14:paraId="26B4A5AD"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240" w:type="dxa"/>
          </w:tcPr>
          <w:p w14:paraId="7B449331"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10CFCB98"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4137" w:type="dxa"/>
          </w:tcPr>
          <w:p w14:paraId="0EC24563"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183A3704" w14:textId="77777777" w:rsidTr="003B2517">
        <w:tc>
          <w:tcPr>
            <w:tcW w:w="1703" w:type="dxa"/>
          </w:tcPr>
          <w:p w14:paraId="09A2CA94"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240" w:type="dxa"/>
          </w:tcPr>
          <w:p w14:paraId="45424BB5" w14:textId="77777777" w:rsidR="00CA1115" w:rsidRPr="00CA1115" w:rsidRDefault="00CA1115" w:rsidP="003B2517">
            <w:pPr>
              <w:shd w:val="clear" w:color="auto" w:fill="FFFFFF"/>
              <w:bidi/>
              <w:spacing w:before="100" w:beforeAutospacing="1" w:after="100" w:afterAutospacing="1"/>
              <w:rPr>
                <w:rFonts w:asciiTheme="minorBidi" w:hAnsiTheme="minorBidi"/>
                <w:color w:val="FF0000"/>
                <w:sz w:val="24"/>
                <w:szCs w:val="24"/>
                <w:rtl/>
              </w:rPr>
            </w:pPr>
            <w:r w:rsidRPr="00CA1115">
              <w:rPr>
                <w:rFonts w:asciiTheme="minorBidi" w:eastAsia="Times New Roman" w:hAnsiTheme="minorBidi"/>
                <w:sz w:val="24"/>
                <w:szCs w:val="24"/>
                <w:rtl/>
              </w:rPr>
              <w:t>إسم المؤلّف لقب المؤلّف،</w:t>
            </w:r>
            <w:r w:rsidRPr="00CA1115">
              <w:rPr>
                <w:rFonts w:asciiTheme="minorBidi" w:eastAsia="Times New Roman" w:hAnsiTheme="minorBidi"/>
                <w:sz w:val="24"/>
                <w:szCs w:val="24"/>
              </w:rPr>
              <w:t xml:space="preserve"> </w:t>
            </w:r>
            <w:r w:rsidRPr="00CA1115">
              <w:rPr>
                <w:rFonts w:asciiTheme="minorBidi" w:eastAsia="Times New Roman" w:hAnsiTheme="minorBidi"/>
                <w:i/>
                <w:iCs/>
                <w:sz w:val="24"/>
                <w:szCs w:val="24"/>
                <w:rtl/>
              </w:rPr>
              <w:t>عنوان الكتاب</w:t>
            </w:r>
            <w:r w:rsidRPr="00CA1115">
              <w:rPr>
                <w:rFonts w:asciiTheme="minorBidi" w:eastAsia="Times New Roman" w:hAnsiTheme="minorBidi"/>
                <w:sz w:val="24"/>
                <w:szCs w:val="24"/>
                <w:rtl/>
              </w:rPr>
              <w:t xml:space="preserve">، ترجمة الاسم واللقب، (مكان النشر: دار النشر، سنة النشر)، </w:t>
            </w:r>
            <w:r w:rsidRPr="00CA1115">
              <w:rPr>
                <w:rFonts w:asciiTheme="minorBidi" w:eastAsia="Times New Roman" w:hAnsiTheme="minorBidi"/>
                <w:color w:val="FF0000"/>
                <w:sz w:val="24"/>
                <w:szCs w:val="24"/>
                <w:rtl/>
              </w:rPr>
              <w:t>رقم الصفحة.</w:t>
            </w:r>
            <w:r w:rsidRPr="00CA1115">
              <w:rPr>
                <w:rFonts w:asciiTheme="minorBidi" w:hAnsiTheme="minorBidi"/>
                <w:color w:val="FF0000"/>
                <w:sz w:val="24"/>
                <w:szCs w:val="24"/>
                <w:rtl/>
              </w:rPr>
              <w:t xml:space="preserve"> </w:t>
            </w:r>
          </w:p>
        </w:tc>
        <w:tc>
          <w:tcPr>
            <w:tcW w:w="270" w:type="dxa"/>
          </w:tcPr>
          <w:p w14:paraId="1B5F4496"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137" w:type="dxa"/>
          </w:tcPr>
          <w:p w14:paraId="30D6DC33"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اللقب، الاسم الأول. عنوان الكتاب. ترجمة اسم المترجم. مكان النشر: الناشر، سنة النشر. </w:t>
            </w:r>
          </w:p>
          <w:p w14:paraId="3DCA62B9" w14:textId="77777777" w:rsidR="00CA1115" w:rsidRPr="00CA1115" w:rsidRDefault="00CA1115" w:rsidP="003B2517">
            <w:pPr>
              <w:pStyle w:val="b-entry"/>
              <w:shd w:val="clear" w:color="auto" w:fill="FFFFFF"/>
              <w:spacing w:before="0" w:beforeAutospacing="0" w:after="0" w:afterAutospacing="0"/>
              <w:ind w:left="300" w:hanging="300"/>
              <w:rPr>
                <w:rFonts w:asciiTheme="minorBidi" w:hAnsiTheme="minorBidi" w:cstheme="minorBidi"/>
                <w:rtl/>
              </w:rPr>
            </w:pPr>
          </w:p>
        </w:tc>
      </w:tr>
      <w:tr w:rsidR="00CA1115" w:rsidRPr="00CA1115" w14:paraId="4B981B8A" w14:textId="77777777" w:rsidTr="003B2517">
        <w:tc>
          <w:tcPr>
            <w:tcW w:w="1703" w:type="dxa"/>
          </w:tcPr>
          <w:p w14:paraId="0C5D45D6"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240" w:type="dxa"/>
          </w:tcPr>
          <w:p w14:paraId="714CCAC0" w14:textId="77777777" w:rsidR="00CA1115" w:rsidRPr="00CA1115" w:rsidRDefault="00CA1115" w:rsidP="003B2517">
            <w:pPr>
              <w:shd w:val="clear" w:color="auto" w:fill="FFFFFF"/>
              <w:bidi/>
              <w:spacing w:before="100" w:beforeAutospacing="1" w:after="100" w:afterAutospacing="1"/>
              <w:rPr>
                <w:rFonts w:asciiTheme="minorBidi" w:hAnsiTheme="minorBidi"/>
                <w:color w:val="FF0000"/>
                <w:sz w:val="24"/>
                <w:szCs w:val="24"/>
                <w:rtl/>
              </w:rPr>
            </w:pPr>
            <w:r w:rsidRPr="00CA1115">
              <w:rPr>
                <w:rFonts w:asciiTheme="minorBidi" w:hAnsiTheme="minorBidi"/>
                <w:sz w:val="24"/>
                <w:szCs w:val="24"/>
                <w:rtl/>
              </w:rPr>
              <w:t xml:space="preserve">عبد الرحمن بن خلدون، مقدمة ابن خلدون، </w:t>
            </w:r>
            <w:r w:rsidRPr="00CA1115">
              <w:rPr>
                <w:rFonts w:asciiTheme="minorBidi" w:hAnsiTheme="minorBidi"/>
                <w:sz w:val="24"/>
                <w:szCs w:val="24"/>
                <w:rtl/>
                <w:lang w:bidi="ar-AE"/>
              </w:rPr>
              <w:t>ترجمة</w:t>
            </w:r>
            <w:r w:rsidRPr="00CA1115">
              <w:rPr>
                <w:rFonts w:asciiTheme="minorBidi" w:hAnsiTheme="minorBidi"/>
                <w:sz w:val="24"/>
                <w:szCs w:val="24"/>
                <w:rtl/>
              </w:rPr>
              <w:t xml:space="preserve"> علي عبد الواحد وافي، (القاهرة: دار نهضة مصر للطبع والنشر، 1981) 1701.</w:t>
            </w:r>
          </w:p>
        </w:tc>
        <w:tc>
          <w:tcPr>
            <w:tcW w:w="270" w:type="dxa"/>
          </w:tcPr>
          <w:p w14:paraId="2A0B27CE"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137" w:type="dxa"/>
          </w:tcPr>
          <w:p w14:paraId="0902CDA6"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ابن خلدون، عبدالرحمن. مقدمة ابن خلدون. </w:t>
            </w:r>
            <w:r w:rsidRPr="00CA1115">
              <w:rPr>
                <w:rFonts w:asciiTheme="minorBidi" w:hAnsiTheme="minorBidi"/>
                <w:sz w:val="24"/>
                <w:szCs w:val="24"/>
                <w:rtl/>
                <w:lang w:bidi="ar-AE"/>
              </w:rPr>
              <w:t>ترجمة</w:t>
            </w:r>
            <w:r w:rsidRPr="00CA1115">
              <w:rPr>
                <w:rFonts w:asciiTheme="minorBidi" w:hAnsiTheme="minorBidi"/>
                <w:sz w:val="24"/>
                <w:szCs w:val="24"/>
                <w:rtl/>
              </w:rPr>
              <w:t xml:space="preserve"> علي عبد الواحد وافي. القاهرة: دار نهضة مصر للطبع والنشر، 1981. </w:t>
            </w:r>
          </w:p>
        </w:tc>
      </w:tr>
      <w:tr w:rsidR="00CA1115" w:rsidRPr="00CA1115" w14:paraId="312426BB" w14:textId="77777777" w:rsidTr="003B2517">
        <w:tc>
          <w:tcPr>
            <w:tcW w:w="1703" w:type="dxa"/>
          </w:tcPr>
          <w:p w14:paraId="25656CDA"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240" w:type="dxa"/>
          </w:tcPr>
          <w:p w14:paraId="3F0DBA5E"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eastAsia="Times New Roman" w:hAnsiTheme="minorBidi"/>
                <w:sz w:val="24"/>
                <w:szCs w:val="24"/>
                <w:rtl/>
              </w:rPr>
              <w:t>ابن خلدون، مقدمة، 184.</w:t>
            </w:r>
          </w:p>
        </w:tc>
        <w:tc>
          <w:tcPr>
            <w:tcW w:w="270" w:type="dxa"/>
          </w:tcPr>
          <w:p w14:paraId="0CB37374"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137" w:type="dxa"/>
          </w:tcPr>
          <w:p w14:paraId="5B60F1AB"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52EEA634" w14:textId="77777777" w:rsidR="00CA1115" w:rsidRPr="00CA1115" w:rsidRDefault="00CA1115" w:rsidP="00CA1115">
      <w:pPr>
        <w:shd w:val="clear" w:color="auto" w:fill="FFFFFF"/>
        <w:spacing w:before="100" w:beforeAutospacing="1" w:after="100" w:afterAutospacing="1" w:line="240" w:lineRule="auto"/>
        <w:rPr>
          <w:rFonts w:asciiTheme="minorBidi" w:hAnsiTheme="minorBidi" w:cstheme="minorBidi"/>
          <w:sz w:val="24"/>
          <w:szCs w:val="24"/>
          <w:rtl/>
        </w:rPr>
      </w:pPr>
    </w:p>
    <w:p w14:paraId="286B03AA"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b/>
          <w:bCs/>
          <w:sz w:val="24"/>
          <w:szCs w:val="24"/>
          <w:rtl/>
        </w:rPr>
      </w:pPr>
    </w:p>
    <w:p w14:paraId="2C786461"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b/>
          <w:bCs/>
          <w:sz w:val="24"/>
          <w:szCs w:val="24"/>
          <w:rtl/>
        </w:rPr>
      </w:pPr>
    </w:p>
    <w:p w14:paraId="21AFABFD" w14:textId="77777777" w:rsidR="00CA1115" w:rsidRPr="00CA1115" w:rsidRDefault="00CA1115">
      <w:pPr>
        <w:pStyle w:val="ListParagraph"/>
        <w:numPr>
          <w:ilvl w:val="0"/>
          <w:numId w:val="7"/>
        </w:numPr>
        <w:shd w:val="clear" w:color="auto" w:fill="FFFFFF"/>
        <w:spacing w:before="100" w:beforeAutospacing="1" w:after="100" w:afterAutospacing="1" w:line="240" w:lineRule="auto"/>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rtl/>
        </w:rPr>
        <w:t>الكتاب الإلكتروني:</w:t>
      </w:r>
    </w:p>
    <w:p w14:paraId="6B65DF13"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u w:val="single"/>
          <w:rtl/>
        </w:rPr>
        <w:t>مؤلّف واحد</w:t>
      </w:r>
    </w:p>
    <w:tbl>
      <w:tblPr>
        <w:tblStyle w:val="TableGrid"/>
        <w:bidiVisual/>
        <w:tblW w:w="0" w:type="auto"/>
        <w:tblInd w:w="3" w:type="dxa"/>
        <w:tblLayout w:type="fixed"/>
        <w:tblLook w:val="04A0" w:firstRow="1" w:lastRow="0" w:firstColumn="1" w:lastColumn="0" w:noHBand="0" w:noVBand="1"/>
      </w:tblPr>
      <w:tblGrid>
        <w:gridCol w:w="1703"/>
        <w:gridCol w:w="3247"/>
        <w:gridCol w:w="270"/>
        <w:gridCol w:w="4127"/>
      </w:tblGrid>
      <w:tr w:rsidR="00CA1115" w:rsidRPr="00CA1115" w14:paraId="236D628B" w14:textId="77777777" w:rsidTr="003B2517">
        <w:tc>
          <w:tcPr>
            <w:tcW w:w="1703" w:type="dxa"/>
          </w:tcPr>
          <w:p w14:paraId="3E2BD7C2"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247" w:type="dxa"/>
          </w:tcPr>
          <w:p w14:paraId="3301110F"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4AF82F49"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4127" w:type="dxa"/>
          </w:tcPr>
          <w:p w14:paraId="2E3ADE42"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3DCFD508" w14:textId="77777777" w:rsidTr="003B2517">
        <w:tc>
          <w:tcPr>
            <w:tcW w:w="1703" w:type="dxa"/>
          </w:tcPr>
          <w:p w14:paraId="366A3CCC"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247" w:type="dxa"/>
          </w:tcPr>
          <w:p w14:paraId="24AB30D5"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إسم المؤلّف لقب المؤلّف،</w:t>
            </w:r>
            <w:r w:rsidRPr="00CA1115">
              <w:rPr>
                <w:rFonts w:asciiTheme="minorBidi" w:eastAsia="Times New Roman" w:hAnsiTheme="minorBidi"/>
                <w:sz w:val="24"/>
                <w:szCs w:val="24"/>
              </w:rPr>
              <w:t xml:space="preserve"> </w:t>
            </w:r>
            <w:r w:rsidRPr="00CA1115">
              <w:rPr>
                <w:rFonts w:asciiTheme="minorBidi" w:eastAsia="Times New Roman" w:hAnsiTheme="minorBidi"/>
                <w:i/>
                <w:iCs/>
                <w:sz w:val="24"/>
                <w:szCs w:val="24"/>
                <w:rtl/>
              </w:rPr>
              <w:t>عنوان الكتاب</w:t>
            </w:r>
            <w:r w:rsidRPr="00CA1115">
              <w:rPr>
                <w:rFonts w:asciiTheme="minorBidi" w:eastAsia="Times New Roman" w:hAnsiTheme="minorBidi"/>
                <w:sz w:val="24"/>
                <w:szCs w:val="24"/>
                <w:rtl/>
              </w:rPr>
              <w:t xml:space="preserve">، تحقيق أو ترجمة أو محرر الاسم واللقب، (مكان النشر: دار النشر، سنة النشر)، </w:t>
            </w:r>
            <w:r w:rsidRPr="00CA1115">
              <w:rPr>
                <w:rFonts w:asciiTheme="minorBidi" w:eastAsia="Times New Roman" w:hAnsiTheme="minorBidi"/>
                <w:color w:val="FF0000"/>
                <w:sz w:val="24"/>
                <w:szCs w:val="24"/>
                <w:rtl/>
              </w:rPr>
              <w:t>رقم الصفحة.</w:t>
            </w:r>
            <w:r w:rsidRPr="00CA1115">
              <w:rPr>
                <w:rFonts w:asciiTheme="minorBidi" w:hAnsiTheme="minorBidi"/>
                <w:color w:val="FF0000"/>
                <w:sz w:val="24"/>
                <w:szCs w:val="24"/>
                <w:rtl/>
              </w:rPr>
              <w:t xml:space="preserve"> </w:t>
            </w:r>
            <w:r w:rsidRPr="00CA1115">
              <w:rPr>
                <w:rFonts w:asciiTheme="minorBidi" w:eastAsia="Times New Roman" w:hAnsiTheme="minorBidi"/>
                <w:sz w:val="24"/>
                <w:szCs w:val="24"/>
              </w:rPr>
              <w:t>URL</w:t>
            </w:r>
          </w:p>
        </w:tc>
        <w:tc>
          <w:tcPr>
            <w:tcW w:w="270" w:type="dxa"/>
          </w:tcPr>
          <w:p w14:paraId="567D233C"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127" w:type="dxa"/>
          </w:tcPr>
          <w:p w14:paraId="19BD960E"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اللقب، الاسم الأول. عنوان الكتاب. مكان النشر: الناشر، سنة النشر.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p>
          <w:p w14:paraId="19326816" w14:textId="77777777" w:rsidR="00CA1115" w:rsidRPr="00CA1115" w:rsidRDefault="00CA1115" w:rsidP="003B2517">
            <w:pPr>
              <w:pStyle w:val="b-entry"/>
              <w:shd w:val="clear" w:color="auto" w:fill="FFFFFF"/>
              <w:spacing w:before="0" w:beforeAutospacing="0" w:after="0" w:afterAutospacing="0"/>
              <w:ind w:left="300" w:hanging="300"/>
              <w:rPr>
                <w:rFonts w:asciiTheme="minorBidi" w:hAnsiTheme="minorBidi" w:cstheme="minorBidi"/>
                <w:color w:val="000000"/>
                <w:rtl/>
              </w:rPr>
            </w:pPr>
          </w:p>
        </w:tc>
      </w:tr>
      <w:tr w:rsidR="00CA1115" w:rsidRPr="00CA1115" w14:paraId="69110D29" w14:textId="77777777" w:rsidTr="003B2517">
        <w:tc>
          <w:tcPr>
            <w:tcW w:w="1703" w:type="dxa"/>
          </w:tcPr>
          <w:p w14:paraId="692C60DB"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247" w:type="dxa"/>
          </w:tcPr>
          <w:p w14:paraId="668CA04D"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عبد الرحمن بن خلدون، </w:t>
            </w:r>
            <w:r w:rsidRPr="00CA1115">
              <w:rPr>
                <w:rFonts w:asciiTheme="minorBidi" w:hAnsiTheme="minorBidi"/>
                <w:i/>
                <w:iCs/>
                <w:sz w:val="24"/>
                <w:szCs w:val="24"/>
                <w:rtl/>
              </w:rPr>
              <w:t>مقدمة ابن خلدون</w:t>
            </w:r>
            <w:r w:rsidRPr="00CA1115">
              <w:rPr>
                <w:rFonts w:asciiTheme="minorBidi" w:hAnsiTheme="minorBidi"/>
                <w:sz w:val="24"/>
                <w:szCs w:val="24"/>
                <w:rtl/>
              </w:rPr>
              <w:t xml:space="preserve">، تحقيق علي عبد الواحد وافي، (القاهرة: دار نهضة مصر للطبع والنشر، 1981)، 1701. </w:t>
            </w:r>
            <w:r w:rsidRPr="00CA1115">
              <w:rPr>
                <w:rFonts w:asciiTheme="minorBidi" w:eastAsia="Times New Roman" w:hAnsiTheme="minorBidi"/>
                <w:sz w:val="24"/>
                <w:szCs w:val="24"/>
              </w:rPr>
              <w:t>URL</w:t>
            </w:r>
          </w:p>
        </w:tc>
        <w:tc>
          <w:tcPr>
            <w:tcW w:w="270" w:type="dxa"/>
          </w:tcPr>
          <w:p w14:paraId="3BEE95A5"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127" w:type="dxa"/>
          </w:tcPr>
          <w:p w14:paraId="4AEFB574"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hAnsiTheme="minorBidi"/>
                <w:sz w:val="24"/>
                <w:szCs w:val="24"/>
                <w:rtl/>
              </w:rPr>
              <w:t xml:space="preserve">بن خلدون، عبد الرحمن. مقدمة ابن خلدون، القاهرة: دار النهضة، 1981. </w:t>
            </w:r>
            <w:r w:rsidRPr="00CA1115">
              <w:rPr>
                <w:rFonts w:asciiTheme="minorBidi" w:eastAsia="Times New Roman" w:hAnsiTheme="minorBidi"/>
                <w:sz w:val="24"/>
                <w:szCs w:val="24"/>
              </w:rPr>
              <w:t>URL</w:t>
            </w:r>
          </w:p>
        </w:tc>
      </w:tr>
      <w:tr w:rsidR="00CA1115" w:rsidRPr="00CA1115" w14:paraId="5FC0F12A" w14:textId="77777777" w:rsidTr="003B2517">
        <w:tc>
          <w:tcPr>
            <w:tcW w:w="1703" w:type="dxa"/>
          </w:tcPr>
          <w:p w14:paraId="4E32DEEC"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247" w:type="dxa"/>
          </w:tcPr>
          <w:p w14:paraId="109ED556"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ابن خلدون، مقدمة، 184.</w:t>
            </w:r>
          </w:p>
        </w:tc>
        <w:tc>
          <w:tcPr>
            <w:tcW w:w="270" w:type="dxa"/>
          </w:tcPr>
          <w:p w14:paraId="386AF04D"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127" w:type="dxa"/>
          </w:tcPr>
          <w:p w14:paraId="79918C51"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07F0CE46"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u w:val="single"/>
          <w:rtl/>
        </w:rPr>
        <w:t xml:space="preserve">أكثر من مؤلّف </w:t>
      </w:r>
    </w:p>
    <w:tbl>
      <w:tblPr>
        <w:tblStyle w:val="TableGrid"/>
        <w:bidiVisual/>
        <w:tblW w:w="0" w:type="auto"/>
        <w:tblLook w:val="04A0" w:firstRow="1" w:lastRow="0" w:firstColumn="1" w:lastColumn="0" w:noHBand="0" w:noVBand="1"/>
      </w:tblPr>
      <w:tblGrid>
        <w:gridCol w:w="1637"/>
        <w:gridCol w:w="3070"/>
        <w:gridCol w:w="267"/>
        <w:gridCol w:w="3904"/>
      </w:tblGrid>
      <w:tr w:rsidR="00CA1115" w:rsidRPr="00CA1115" w14:paraId="362B76F9" w14:textId="77777777" w:rsidTr="003B2517">
        <w:tc>
          <w:tcPr>
            <w:tcW w:w="1703" w:type="dxa"/>
          </w:tcPr>
          <w:p w14:paraId="3C260A21"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240" w:type="dxa"/>
          </w:tcPr>
          <w:p w14:paraId="1A5F5E65"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57B50A54"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4137" w:type="dxa"/>
          </w:tcPr>
          <w:p w14:paraId="575A16D9"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48ACCC66" w14:textId="77777777" w:rsidTr="003B2517">
        <w:tc>
          <w:tcPr>
            <w:tcW w:w="1703" w:type="dxa"/>
          </w:tcPr>
          <w:p w14:paraId="3C7FF6C3"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240" w:type="dxa"/>
          </w:tcPr>
          <w:p w14:paraId="142A7B8C" w14:textId="77777777" w:rsidR="00CA1115" w:rsidRPr="00CA1115" w:rsidRDefault="00CA1115" w:rsidP="003B2517">
            <w:pPr>
              <w:shd w:val="clear" w:color="auto" w:fill="FFFFFF"/>
              <w:bidi/>
              <w:spacing w:before="100" w:beforeAutospacing="1" w:after="100" w:afterAutospacing="1"/>
              <w:rPr>
                <w:rFonts w:asciiTheme="minorBidi" w:hAnsiTheme="minorBidi"/>
                <w:color w:val="FF0000"/>
                <w:sz w:val="24"/>
                <w:szCs w:val="24"/>
                <w:rtl/>
              </w:rPr>
            </w:pPr>
            <w:r w:rsidRPr="00CA1115">
              <w:rPr>
                <w:rFonts w:asciiTheme="minorBidi" w:eastAsia="Times New Roman" w:hAnsiTheme="minorBidi"/>
                <w:sz w:val="24"/>
                <w:szCs w:val="24"/>
                <w:rtl/>
              </w:rPr>
              <w:t>إسم المؤلّف لقب المؤلّف وإسم المؤلّف لقب المؤلّف،</w:t>
            </w:r>
            <w:r w:rsidRPr="00CA1115">
              <w:rPr>
                <w:rFonts w:asciiTheme="minorBidi" w:eastAsia="Times New Roman" w:hAnsiTheme="minorBidi"/>
                <w:sz w:val="24"/>
                <w:szCs w:val="24"/>
              </w:rPr>
              <w:t xml:space="preserve">  </w:t>
            </w:r>
            <w:r w:rsidRPr="00CA1115">
              <w:rPr>
                <w:rFonts w:asciiTheme="minorBidi" w:eastAsia="Times New Roman" w:hAnsiTheme="minorBidi"/>
                <w:i/>
                <w:iCs/>
                <w:sz w:val="24"/>
                <w:szCs w:val="24"/>
                <w:rtl/>
              </w:rPr>
              <w:t>عنوان الكتاب</w:t>
            </w:r>
            <w:r w:rsidRPr="00CA1115">
              <w:rPr>
                <w:rFonts w:asciiTheme="minorBidi" w:eastAsia="Times New Roman" w:hAnsiTheme="minorBidi"/>
                <w:sz w:val="24"/>
                <w:szCs w:val="24"/>
                <w:rtl/>
              </w:rPr>
              <w:t xml:space="preserve">، تحقيق أو ترجمة أو محرر الاسم واللقب، (مكان النشر: دار النشر، سنة النشر)، </w:t>
            </w:r>
            <w:r w:rsidRPr="00CA1115">
              <w:rPr>
                <w:rFonts w:asciiTheme="minorBidi" w:eastAsia="Times New Roman" w:hAnsiTheme="minorBidi"/>
                <w:color w:val="FF0000"/>
                <w:sz w:val="24"/>
                <w:szCs w:val="24"/>
                <w:rtl/>
              </w:rPr>
              <w:t>رقم الصفحة.</w:t>
            </w:r>
            <w:r w:rsidRPr="00CA1115">
              <w:rPr>
                <w:rFonts w:asciiTheme="minorBidi" w:hAnsiTheme="minorBidi"/>
                <w:color w:val="FF0000"/>
                <w:sz w:val="24"/>
                <w:szCs w:val="24"/>
                <w:rtl/>
              </w:rPr>
              <w:t xml:space="preserve"> </w:t>
            </w:r>
            <w:r w:rsidRPr="00CA1115">
              <w:rPr>
                <w:rFonts w:asciiTheme="minorBidi" w:eastAsia="Times New Roman" w:hAnsiTheme="minorBidi"/>
                <w:sz w:val="24"/>
                <w:szCs w:val="24"/>
              </w:rPr>
              <w:t>URL</w:t>
            </w:r>
          </w:p>
        </w:tc>
        <w:tc>
          <w:tcPr>
            <w:tcW w:w="270" w:type="dxa"/>
          </w:tcPr>
          <w:p w14:paraId="3CD26222"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137" w:type="dxa"/>
          </w:tcPr>
          <w:p w14:paraId="6E0B75A2"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 xml:space="preserve">اللقب، الاسم الأول و اللقب، الاسم الأول. عنوان الكتاب. مكان النشر: الناشر، سنة النشر.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p>
        </w:tc>
      </w:tr>
      <w:tr w:rsidR="00CA1115" w:rsidRPr="00CA1115" w14:paraId="7D8E51DA" w14:textId="77777777" w:rsidTr="003B2517">
        <w:tc>
          <w:tcPr>
            <w:tcW w:w="1703" w:type="dxa"/>
          </w:tcPr>
          <w:p w14:paraId="282A4B55"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240" w:type="dxa"/>
          </w:tcPr>
          <w:p w14:paraId="7998D364"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عبد الرحمن بن خلدون وعبدالله الهلولي، مقدمة ابن خلدون، تحقيق علي عبد الواحد وافي، (القاهرة: دار نهضة مصر للطبع والنشر، 1981) ص: 1701. </w:t>
            </w:r>
            <w:r w:rsidRPr="00CA1115">
              <w:rPr>
                <w:rFonts w:asciiTheme="minorBidi" w:eastAsia="Times New Roman" w:hAnsiTheme="minorBidi"/>
                <w:sz w:val="24"/>
                <w:szCs w:val="24"/>
              </w:rPr>
              <w:t>URL</w:t>
            </w:r>
          </w:p>
        </w:tc>
        <w:tc>
          <w:tcPr>
            <w:tcW w:w="270" w:type="dxa"/>
          </w:tcPr>
          <w:p w14:paraId="76F2A986"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137" w:type="dxa"/>
          </w:tcPr>
          <w:p w14:paraId="565E5FCE"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hAnsiTheme="minorBidi"/>
                <w:sz w:val="24"/>
                <w:szCs w:val="24"/>
                <w:rtl/>
              </w:rPr>
              <w:t xml:space="preserve">بن خلدون، عبد الرحمن والهولي، محمد. مقدمة ابن خلدون، القاهرة: دار نهضة، 1981. </w:t>
            </w:r>
            <w:r w:rsidRPr="00CA1115">
              <w:rPr>
                <w:rFonts w:asciiTheme="minorBidi" w:eastAsia="Times New Roman" w:hAnsiTheme="minorBidi"/>
                <w:sz w:val="24"/>
                <w:szCs w:val="24"/>
              </w:rPr>
              <w:t>URL</w:t>
            </w:r>
          </w:p>
        </w:tc>
      </w:tr>
      <w:tr w:rsidR="00CA1115" w:rsidRPr="00CA1115" w14:paraId="47483CE0" w14:textId="77777777" w:rsidTr="003B2517">
        <w:tc>
          <w:tcPr>
            <w:tcW w:w="1703" w:type="dxa"/>
          </w:tcPr>
          <w:p w14:paraId="57E7073D"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240" w:type="dxa"/>
          </w:tcPr>
          <w:p w14:paraId="550D907E"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ابن خلدون، مقدمة، 184.</w:t>
            </w:r>
          </w:p>
        </w:tc>
        <w:tc>
          <w:tcPr>
            <w:tcW w:w="270" w:type="dxa"/>
          </w:tcPr>
          <w:p w14:paraId="046D09BE"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137" w:type="dxa"/>
          </w:tcPr>
          <w:p w14:paraId="661B7AF0"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39544899" w14:textId="77777777" w:rsidR="00CA1115" w:rsidRPr="00CA1115" w:rsidRDefault="00CA1115" w:rsidP="00CA1115">
      <w:pPr>
        <w:shd w:val="clear" w:color="auto" w:fill="FFFFFF"/>
        <w:spacing w:before="100" w:beforeAutospacing="1" w:after="100" w:afterAutospacing="1" w:line="240" w:lineRule="auto"/>
        <w:ind w:left="360"/>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u w:val="single"/>
          <w:rtl/>
        </w:rPr>
        <w:t>فصل من كتاب</w:t>
      </w:r>
    </w:p>
    <w:tbl>
      <w:tblPr>
        <w:tblStyle w:val="TableGrid"/>
        <w:bidiVisual/>
        <w:tblW w:w="0" w:type="auto"/>
        <w:tblLook w:val="04A0" w:firstRow="1" w:lastRow="0" w:firstColumn="1" w:lastColumn="0" w:noHBand="0" w:noVBand="1"/>
      </w:tblPr>
      <w:tblGrid>
        <w:gridCol w:w="1636"/>
        <w:gridCol w:w="3071"/>
        <w:gridCol w:w="267"/>
        <w:gridCol w:w="3904"/>
      </w:tblGrid>
      <w:tr w:rsidR="00CA1115" w:rsidRPr="00CA1115" w14:paraId="5234831B" w14:textId="77777777" w:rsidTr="003B2517">
        <w:tc>
          <w:tcPr>
            <w:tcW w:w="1703" w:type="dxa"/>
          </w:tcPr>
          <w:p w14:paraId="7171ECA5"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240" w:type="dxa"/>
          </w:tcPr>
          <w:p w14:paraId="3A9078B1"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5372F6CA"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4137" w:type="dxa"/>
          </w:tcPr>
          <w:p w14:paraId="7C729113"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42786A1E" w14:textId="77777777" w:rsidTr="003B2517">
        <w:tc>
          <w:tcPr>
            <w:tcW w:w="1703" w:type="dxa"/>
          </w:tcPr>
          <w:p w14:paraId="439690BA"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240" w:type="dxa"/>
          </w:tcPr>
          <w:p w14:paraId="023B1B52" w14:textId="77777777" w:rsidR="00CA1115" w:rsidRPr="00CA1115" w:rsidRDefault="00CA1115" w:rsidP="003B2517">
            <w:pPr>
              <w:shd w:val="clear" w:color="auto" w:fill="FFFFFF"/>
              <w:bidi/>
              <w:spacing w:before="100" w:beforeAutospacing="1" w:after="100" w:afterAutospacing="1"/>
              <w:rPr>
                <w:rFonts w:asciiTheme="minorBidi" w:hAnsiTheme="minorBidi"/>
                <w:color w:val="FF0000"/>
                <w:sz w:val="24"/>
                <w:szCs w:val="24"/>
                <w:rtl/>
              </w:rPr>
            </w:pPr>
            <w:r w:rsidRPr="00CA1115">
              <w:rPr>
                <w:rFonts w:asciiTheme="minorBidi" w:eastAsia="Times New Roman" w:hAnsiTheme="minorBidi"/>
                <w:sz w:val="24"/>
                <w:szCs w:val="24"/>
                <w:rtl/>
              </w:rPr>
              <w:t>إسم المؤلّف لقب المؤلّف،</w:t>
            </w:r>
            <w:r w:rsidRPr="00CA1115">
              <w:rPr>
                <w:rFonts w:asciiTheme="minorBidi" w:eastAsia="Times New Roman" w:hAnsiTheme="minorBidi"/>
                <w:sz w:val="24"/>
                <w:szCs w:val="24"/>
              </w:rPr>
              <w:t xml:space="preserve"> </w:t>
            </w:r>
            <w:r w:rsidRPr="00CA1115">
              <w:rPr>
                <w:rFonts w:asciiTheme="minorBidi" w:eastAsia="Times New Roman" w:hAnsiTheme="minorBidi"/>
                <w:i/>
                <w:iCs/>
                <w:sz w:val="24"/>
                <w:szCs w:val="24"/>
                <w:rtl/>
              </w:rPr>
              <w:t>عنوان الكتاب</w:t>
            </w:r>
            <w:r w:rsidRPr="00CA1115">
              <w:rPr>
                <w:rFonts w:asciiTheme="minorBidi" w:eastAsia="Times New Roman" w:hAnsiTheme="minorBidi"/>
                <w:sz w:val="24"/>
                <w:szCs w:val="24"/>
                <w:rtl/>
              </w:rPr>
              <w:t xml:space="preserve">، (مكان النشر: دار النشر، سنة النشر)، </w:t>
            </w:r>
            <w:r w:rsidRPr="00CA1115">
              <w:rPr>
                <w:rFonts w:asciiTheme="minorBidi" w:eastAsia="Times New Roman" w:hAnsiTheme="minorBidi"/>
                <w:color w:val="FF0000"/>
                <w:sz w:val="24"/>
                <w:szCs w:val="24"/>
                <w:rtl/>
              </w:rPr>
              <w:t>رقم الفصل.</w:t>
            </w:r>
            <w:r w:rsidRPr="00CA1115">
              <w:rPr>
                <w:rFonts w:asciiTheme="minorBidi" w:hAnsiTheme="minorBidi"/>
                <w:color w:val="FF0000"/>
                <w:sz w:val="24"/>
                <w:szCs w:val="24"/>
                <w:rtl/>
              </w:rPr>
              <w:t xml:space="preserve"> </w:t>
            </w:r>
            <w:r w:rsidRPr="00CA1115">
              <w:rPr>
                <w:rFonts w:asciiTheme="minorBidi" w:eastAsia="Times New Roman" w:hAnsiTheme="minorBidi"/>
                <w:sz w:val="24"/>
                <w:szCs w:val="24"/>
              </w:rPr>
              <w:t>URL</w:t>
            </w:r>
          </w:p>
        </w:tc>
        <w:tc>
          <w:tcPr>
            <w:tcW w:w="270" w:type="dxa"/>
          </w:tcPr>
          <w:p w14:paraId="3093D3E9"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137" w:type="dxa"/>
          </w:tcPr>
          <w:p w14:paraId="32355130"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 xml:space="preserve">اللقب، الاسم الأول. عنوان الكتاب. مكان النشر: الناشر، سنة النشر.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p>
        </w:tc>
      </w:tr>
      <w:tr w:rsidR="00CA1115" w:rsidRPr="00CA1115" w14:paraId="32FA0D6B" w14:textId="77777777" w:rsidTr="003B2517">
        <w:tc>
          <w:tcPr>
            <w:tcW w:w="1703" w:type="dxa"/>
          </w:tcPr>
          <w:p w14:paraId="208BC5E9"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240" w:type="dxa"/>
          </w:tcPr>
          <w:p w14:paraId="2D343A49"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عبد الرحمن بن خلدون، </w:t>
            </w:r>
            <w:r w:rsidRPr="00CA1115">
              <w:rPr>
                <w:rFonts w:asciiTheme="minorBidi" w:hAnsiTheme="minorBidi"/>
                <w:i/>
                <w:iCs/>
                <w:sz w:val="24"/>
                <w:szCs w:val="24"/>
                <w:rtl/>
              </w:rPr>
              <w:t>مقدمة ابن خلدون</w:t>
            </w:r>
            <w:r w:rsidRPr="00CA1115">
              <w:rPr>
                <w:rFonts w:asciiTheme="minorBidi" w:hAnsiTheme="minorBidi"/>
                <w:sz w:val="24"/>
                <w:szCs w:val="24"/>
                <w:rtl/>
              </w:rPr>
              <w:t xml:space="preserve">، (القاهرة: دار نهضة مصر للطبع والنشر، 1981)، 1701. </w:t>
            </w:r>
            <w:r w:rsidRPr="00CA1115">
              <w:rPr>
                <w:rFonts w:asciiTheme="minorBidi" w:eastAsia="Times New Roman" w:hAnsiTheme="minorBidi"/>
                <w:sz w:val="24"/>
                <w:szCs w:val="24"/>
              </w:rPr>
              <w:t>URL</w:t>
            </w:r>
          </w:p>
        </w:tc>
        <w:tc>
          <w:tcPr>
            <w:tcW w:w="270" w:type="dxa"/>
          </w:tcPr>
          <w:p w14:paraId="47ACD6AA"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137" w:type="dxa"/>
          </w:tcPr>
          <w:p w14:paraId="4CB410EC"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hAnsiTheme="minorBidi"/>
                <w:sz w:val="24"/>
                <w:szCs w:val="24"/>
                <w:rtl/>
              </w:rPr>
              <w:t xml:space="preserve">بن خلدون، عبد الرحمن. مقدمة ابن خلدون، القاهرة: دار نهضة، 1981. </w:t>
            </w:r>
            <w:r w:rsidRPr="00CA1115">
              <w:rPr>
                <w:rFonts w:asciiTheme="minorBidi" w:eastAsia="Times New Roman" w:hAnsiTheme="minorBidi"/>
                <w:sz w:val="24"/>
                <w:szCs w:val="24"/>
              </w:rPr>
              <w:t>URL</w:t>
            </w:r>
          </w:p>
        </w:tc>
      </w:tr>
      <w:tr w:rsidR="00CA1115" w:rsidRPr="00CA1115" w14:paraId="34774ECC" w14:textId="77777777" w:rsidTr="003B2517">
        <w:tc>
          <w:tcPr>
            <w:tcW w:w="1703" w:type="dxa"/>
          </w:tcPr>
          <w:p w14:paraId="3DE199FD"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240" w:type="dxa"/>
          </w:tcPr>
          <w:p w14:paraId="12DD49C4"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ابن خلدون، مقدمة، 184.</w:t>
            </w:r>
          </w:p>
        </w:tc>
        <w:tc>
          <w:tcPr>
            <w:tcW w:w="270" w:type="dxa"/>
          </w:tcPr>
          <w:p w14:paraId="4E63A949"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137" w:type="dxa"/>
          </w:tcPr>
          <w:p w14:paraId="6062417D"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6016C1A6"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sz w:val="24"/>
          <w:szCs w:val="24"/>
          <w:rtl/>
        </w:rPr>
      </w:pPr>
    </w:p>
    <w:p w14:paraId="640FD977"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b/>
          <w:bCs/>
          <w:sz w:val="24"/>
          <w:szCs w:val="24"/>
        </w:rPr>
      </w:pPr>
    </w:p>
    <w:p w14:paraId="4F16941B" w14:textId="77777777" w:rsidR="00CA1115" w:rsidRPr="00CA1115" w:rsidRDefault="00CA1115">
      <w:pPr>
        <w:pStyle w:val="ListParagraph"/>
        <w:numPr>
          <w:ilvl w:val="0"/>
          <w:numId w:val="5"/>
        </w:numPr>
        <w:shd w:val="clear" w:color="auto" w:fill="FFFFFF"/>
        <w:spacing w:before="100" w:beforeAutospacing="1" w:after="100" w:afterAutospacing="1" w:line="240" w:lineRule="auto"/>
        <w:rPr>
          <w:rFonts w:asciiTheme="minorBidi" w:eastAsia="Times New Roman" w:hAnsiTheme="minorBidi" w:cstheme="minorBidi"/>
          <w:sz w:val="24"/>
          <w:szCs w:val="24"/>
          <w:rtl/>
        </w:rPr>
      </w:pPr>
      <w:r w:rsidRPr="00CA1115">
        <w:rPr>
          <w:rFonts w:asciiTheme="minorBidi" w:eastAsia="Times New Roman" w:hAnsiTheme="minorBidi" w:cstheme="minorBidi"/>
          <w:b/>
          <w:bCs/>
          <w:sz w:val="24"/>
          <w:szCs w:val="24"/>
          <w:rtl/>
        </w:rPr>
        <w:t>توثيق المجلاّت العلمية</w:t>
      </w:r>
    </w:p>
    <w:tbl>
      <w:tblPr>
        <w:tblStyle w:val="TableGrid"/>
        <w:bidiVisual/>
        <w:tblW w:w="0" w:type="auto"/>
        <w:tblLook w:val="04A0" w:firstRow="1" w:lastRow="0" w:firstColumn="1" w:lastColumn="0" w:noHBand="0" w:noVBand="1"/>
      </w:tblPr>
      <w:tblGrid>
        <w:gridCol w:w="1611"/>
        <w:gridCol w:w="3098"/>
        <w:gridCol w:w="265"/>
        <w:gridCol w:w="3904"/>
      </w:tblGrid>
      <w:tr w:rsidR="00CA1115" w:rsidRPr="00CA1115" w14:paraId="79E95FB8" w14:textId="77777777" w:rsidTr="003B2517">
        <w:tc>
          <w:tcPr>
            <w:tcW w:w="1703" w:type="dxa"/>
          </w:tcPr>
          <w:p w14:paraId="303C9C89"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240" w:type="dxa"/>
          </w:tcPr>
          <w:p w14:paraId="204E0D9C"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6D6CEB57"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4137" w:type="dxa"/>
          </w:tcPr>
          <w:p w14:paraId="068D685D"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023F3672" w14:textId="77777777" w:rsidTr="003B2517">
        <w:tc>
          <w:tcPr>
            <w:tcW w:w="1703" w:type="dxa"/>
          </w:tcPr>
          <w:p w14:paraId="090A0EEE"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240" w:type="dxa"/>
          </w:tcPr>
          <w:p w14:paraId="61EB8851" w14:textId="77777777" w:rsidR="00CA1115" w:rsidRPr="00CA1115" w:rsidRDefault="00CA1115" w:rsidP="003B2517">
            <w:pPr>
              <w:shd w:val="clear" w:color="auto" w:fill="FFFFFF"/>
              <w:bidi/>
              <w:spacing w:before="100" w:beforeAutospacing="1" w:after="100" w:afterAutospacing="1"/>
              <w:rPr>
                <w:rFonts w:asciiTheme="minorBidi" w:hAnsiTheme="minorBidi"/>
                <w:color w:val="FF0000"/>
                <w:sz w:val="24"/>
                <w:szCs w:val="24"/>
              </w:rPr>
            </w:pPr>
            <w:r w:rsidRPr="00CA1115">
              <w:rPr>
                <w:rFonts w:asciiTheme="minorBidi" w:eastAsia="Times New Roman" w:hAnsiTheme="minorBidi"/>
                <w:sz w:val="24"/>
                <w:szCs w:val="24"/>
                <w:rtl/>
              </w:rPr>
              <w:t>إسم المؤلّف لقب المؤلّف،</w:t>
            </w:r>
            <w:r w:rsidRPr="00CA1115">
              <w:rPr>
                <w:rFonts w:asciiTheme="minorBidi" w:eastAsia="Times New Roman" w:hAnsiTheme="minorBidi"/>
                <w:sz w:val="24"/>
                <w:szCs w:val="24"/>
              </w:rPr>
              <w:t xml:space="preserve"> </w:t>
            </w:r>
            <w:r w:rsidRPr="00CA1115">
              <w:rPr>
                <w:rFonts w:asciiTheme="minorBidi" w:eastAsia="Times New Roman" w:hAnsiTheme="minorBidi"/>
                <w:sz w:val="24"/>
                <w:szCs w:val="24"/>
                <w:rtl/>
              </w:rPr>
              <w:t xml:space="preserve">عنوان البحث، </w:t>
            </w:r>
            <w:r w:rsidRPr="00CA1115">
              <w:rPr>
                <w:rFonts w:asciiTheme="minorBidi" w:eastAsia="Times New Roman" w:hAnsiTheme="minorBidi"/>
                <w:i/>
                <w:iCs/>
                <w:sz w:val="24"/>
                <w:szCs w:val="24"/>
                <w:rtl/>
              </w:rPr>
              <w:t>اسم المجلة</w:t>
            </w:r>
            <w:r w:rsidRPr="00CA1115">
              <w:rPr>
                <w:rFonts w:asciiTheme="minorBidi" w:eastAsia="Times New Roman" w:hAnsiTheme="minorBidi"/>
                <w:i/>
                <w:iCs/>
                <w:sz w:val="24"/>
                <w:szCs w:val="24"/>
                <w:rtl/>
                <w:lang w:bidi="ar-AE"/>
              </w:rPr>
              <w:t>،</w:t>
            </w:r>
            <w:r w:rsidRPr="00CA1115">
              <w:rPr>
                <w:rFonts w:asciiTheme="minorBidi" w:eastAsia="Times New Roman" w:hAnsiTheme="minorBidi"/>
                <w:sz w:val="24"/>
                <w:szCs w:val="24"/>
                <w:rtl/>
              </w:rPr>
              <w:t xml:space="preserve"> رقم المجلد، رقم العدد، (سنة النشر): رقم الصفحة.</w:t>
            </w:r>
            <w:r w:rsidRPr="00CA1115">
              <w:rPr>
                <w:rFonts w:asciiTheme="minorBidi" w:hAnsiTheme="minorBidi"/>
                <w:sz w:val="24"/>
                <w:szCs w:val="24"/>
                <w:rtl/>
              </w:rPr>
              <w:t xml:space="preserve"> </w:t>
            </w:r>
            <w:r w:rsidRPr="00CA1115">
              <w:rPr>
                <w:rFonts w:asciiTheme="minorBidi" w:hAnsiTheme="minorBidi"/>
                <w:sz w:val="24"/>
                <w:szCs w:val="24"/>
              </w:rPr>
              <w:t>DOI</w:t>
            </w:r>
          </w:p>
        </w:tc>
        <w:tc>
          <w:tcPr>
            <w:tcW w:w="270" w:type="dxa"/>
          </w:tcPr>
          <w:p w14:paraId="23D96CAF"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p>
        </w:tc>
        <w:tc>
          <w:tcPr>
            <w:tcW w:w="4137" w:type="dxa"/>
          </w:tcPr>
          <w:p w14:paraId="672B4692"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لقب المؤلّف، إسم المؤلّف.</w:t>
            </w:r>
            <w:r w:rsidRPr="00CA1115">
              <w:rPr>
                <w:rFonts w:asciiTheme="minorBidi" w:eastAsia="Times New Roman" w:hAnsiTheme="minorBidi"/>
                <w:sz w:val="24"/>
                <w:szCs w:val="24"/>
              </w:rPr>
              <w:t xml:space="preserve"> </w:t>
            </w:r>
            <w:r w:rsidRPr="00CA1115">
              <w:rPr>
                <w:rFonts w:asciiTheme="minorBidi" w:eastAsia="Times New Roman" w:hAnsiTheme="minorBidi"/>
                <w:sz w:val="24"/>
                <w:szCs w:val="24"/>
                <w:rtl/>
              </w:rPr>
              <w:t xml:space="preserve">عنوان البحث، </w:t>
            </w:r>
            <w:r w:rsidRPr="00CA1115">
              <w:rPr>
                <w:rFonts w:asciiTheme="minorBidi" w:eastAsia="Times New Roman" w:hAnsiTheme="minorBidi"/>
                <w:i/>
                <w:iCs/>
                <w:sz w:val="24"/>
                <w:szCs w:val="24"/>
                <w:rtl/>
              </w:rPr>
              <w:t>اسم المجلة</w:t>
            </w:r>
            <w:r w:rsidRPr="00CA1115">
              <w:rPr>
                <w:rFonts w:asciiTheme="minorBidi" w:eastAsia="Times New Roman" w:hAnsiTheme="minorBidi"/>
                <w:sz w:val="24"/>
                <w:szCs w:val="24"/>
                <w:rtl/>
              </w:rPr>
              <w:t>، رقم المجلد، رقم العدد، سنة النشر، ص: 45.</w:t>
            </w:r>
            <w:r w:rsidRPr="00CA1115">
              <w:rPr>
                <w:rFonts w:asciiTheme="minorBidi" w:hAnsiTheme="minorBidi"/>
                <w:sz w:val="24"/>
                <w:szCs w:val="24"/>
                <w:rtl/>
              </w:rPr>
              <w:t xml:space="preserve">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r>
      <w:tr w:rsidR="00CA1115" w:rsidRPr="00CA1115" w14:paraId="2C8653CE" w14:textId="77777777" w:rsidTr="003B2517">
        <w:tc>
          <w:tcPr>
            <w:tcW w:w="1703" w:type="dxa"/>
          </w:tcPr>
          <w:p w14:paraId="4E185A00"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240" w:type="dxa"/>
          </w:tcPr>
          <w:p w14:paraId="1741A0C0"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إسماعيل أحمد العالم، موضوعات الصورة الشعرية في شعر طرفة بن العبد ومصادرها، </w:t>
            </w:r>
            <w:r w:rsidRPr="00CA1115">
              <w:rPr>
                <w:rFonts w:asciiTheme="minorBidi" w:hAnsiTheme="minorBidi"/>
                <w:i/>
                <w:iCs/>
                <w:sz w:val="24"/>
                <w:szCs w:val="24"/>
                <w:rtl/>
              </w:rPr>
              <w:t>مجلة جامعة دمشق للآداب والعلوم الإنسانية</w:t>
            </w:r>
            <w:r w:rsidRPr="00CA1115">
              <w:rPr>
                <w:rFonts w:asciiTheme="minorBidi" w:hAnsiTheme="minorBidi"/>
                <w:sz w:val="24"/>
                <w:szCs w:val="24"/>
                <w:rtl/>
              </w:rPr>
              <w:t>، المجلد 18، عدد 2،  جامعة دمشق، (2002): 87-731</w:t>
            </w:r>
            <w:r w:rsidRPr="00CA1115">
              <w:rPr>
                <w:rFonts w:asciiTheme="minorBidi" w:hAnsiTheme="minorBidi"/>
                <w:sz w:val="24"/>
                <w:szCs w:val="24"/>
              </w:rPr>
              <w:t>.</w:t>
            </w:r>
            <w:r w:rsidRPr="00CA1115">
              <w:rPr>
                <w:rFonts w:asciiTheme="minorBidi" w:hAnsiTheme="minorBidi"/>
                <w:sz w:val="24"/>
                <w:szCs w:val="24"/>
                <w:rtl/>
              </w:rPr>
              <w:t xml:space="preserve"> </w:t>
            </w:r>
            <w:r w:rsidRPr="00CA1115">
              <w:rPr>
                <w:rFonts w:asciiTheme="minorBidi" w:eastAsia="Times New Roman" w:hAnsiTheme="minorBidi"/>
                <w:sz w:val="24"/>
                <w:szCs w:val="24"/>
                <w:rtl/>
              </w:rPr>
              <w:t>(</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c>
          <w:tcPr>
            <w:tcW w:w="270" w:type="dxa"/>
          </w:tcPr>
          <w:p w14:paraId="4BC09BB3"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137" w:type="dxa"/>
          </w:tcPr>
          <w:p w14:paraId="3721F37A"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العالم، إسماعيل أحمد. موضوعات الصورة الشعرية في شعر طرفة بن العبد ومصادرها، </w:t>
            </w:r>
            <w:r w:rsidRPr="00CA1115">
              <w:rPr>
                <w:rFonts w:asciiTheme="minorBidi" w:hAnsiTheme="minorBidi"/>
                <w:i/>
                <w:iCs/>
                <w:sz w:val="24"/>
                <w:szCs w:val="24"/>
                <w:rtl/>
              </w:rPr>
              <w:t>مجلة جامعة دمشق للآداب والعلوم الإنسانية</w:t>
            </w:r>
            <w:r w:rsidRPr="00CA1115">
              <w:rPr>
                <w:rFonts w:asciiTheme="minorBidi" w:hAnsiTheme="minorBidi"/>
                <w:sz w:val="24"/>
                <w:szCs w:val="24"/>
                <w:rtl/>
              </w:rPr>
              <w:t>، المجلد 18، عدد 2،  جامعة دمشق، 2002، ص: 87-731</w:t>
            </w:r>
            <w:r w:rsidRPr="00CA1115">
              <w:rPr>
                <w:rFonts w:asciiTheme="minorBidi" w:hAnsiTheme="minorBidi"/>
                <w:sz w:val="24"/>
                <w:szCs w:val="24"/>
              </w:rPr>
              <w:t>.</w:t>
            </w:r>
            <w:r w:rsidRPr="00CA1115">
              <w:rPr>
                <w:rFonts w:asciiTheme="minorBidi" w:hAnsiTheme="minorBidi"/>
                <w:sz w:val="24"/>
                <w:szCs w:val="24"/>
                <w:rtl/>
              </w:rPr>
              <w:t xml:space="preserve"> </w:t>
            </w:r>
            <w:r w:rsidRPr="00CA1115">
              <w:rPr>
                <w:rFonts w:asciiTheme="minorBidi" w:eastAsia="Times New Roman" w:hAnsiTheme="minorBidi"/>
                <w:sz w:val="24"/>
                <w:szCs w:val="24"/>
                <w:rtl/>
              </w:rPr>
              <w:t>(</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r>
      <w:tr w:rsidR="00CA1115" w:rsidRPr="00CA1115" w14:paraId="140AEFA1" w14:textId="77777777" w:rsidTr="003B2517">
        <w:tc>
          <w:tcPr>
            <w:tcW w:w="1703" w:type="dxa"/>
          </w:tcPr>
          <w:p w14:paraId="3849E06D"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240" w:type="dxa"/>
          </w:tcPr>
          <w:p w14:paraId="0533803B"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العالم، موضوعات، 184.</w:t>
            </w:r>
          </w:p>
        </w:tc>
        <w:tc>
          <w:tcPr>
            <w:tcW w:w="270" w:type="dxa"/>
          </w:tcPr>
          <w:p w14:paraId="23CB079D"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137" w:type="dxa"/>
          </w:tcPr>
          <w:p w14:paraId="3EEFE402"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0297B13C"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sz w:val="24"/>
          <w:szCs w:val="24"/>
          <w:rtl/>
        </w:rPr>
      </w:pPr>
    </w:p>
    <w:p w14:paraId="1076F1B0"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sz w:val="24"/>
          <w:szCs w:val="24"/>
          <w:rtl/>
        </w:rPr>
      </w:pPr>
    </w:p>
    <w:p w14:paraId="3E22AAD5"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sz w:val="24"/>
          <w:szCs w:val="24"/>
          <w:rtl/>
        </w:rPr>
      </w:pPr>
    </w:p>
    <w:p w14:paraId="53007935" w14:textId="77777777" w:rsidR="00CA1115" w:rsidRPr="00CA1115" w:rsidRDefault="00CA1115">
      <w:pPr>
        <w:pStyle w:val="ListParagraph"/>
        <w:numPr>
          <w:ilvl w:val="0"/>
          <w:numId w:val="7"/>
        </w:numPr>
        <w:shd w:val="clear" w:color="auto" w:fill="FFFFFF"/>
        <w:spacing w:before="100" w:beforeAutospacing="1" w:after="100" w:afterAutospacing="1" w:line="240" w:lineRule="auto"/>
        <w:rPr>
          <w:rFonts w:asciiTheme="minorBidi" w:eastAsia="Times New Roman" w:hAnsiTheme="minorBidi" w:cstheme="minorBidi"/>
          <w:sz w:val="24"/>
          <w:szCs w:val="24"/>
          <w:rtl/>
        </w:rPr>
      </w:pPr>
      <w:r w:rsidRPr="00CA1115">
        <w:rPr>
          <w:rFonts w:asciiTheme="minorBidi" w:eastAsia="Times New Roman" w:hAnsiTheme="minorBidi" w:cstheme="minorBidi"/>
          <w:b/>
          <w:bCs/>
          <w:sz w:val="24"/>
          <w:szCs w:val="24"/>
          <w:rtl/>
        </w:rPr>
        <w:t>توثيق ورقة منشوررة في وقائع مؤتمر</w:t>
      </w:r>
    </w:p>
    <w:tbl>
      <w:tblPr>
        <w:tblStyle w:val="TableGrid"/>
        <w:bidiVisual/>
        <w:tblW w:w="0" w:type="auto"/>
        <w:tblLook w:val="04A0" w:firstRow="1" w:lastRow="0" w:firstColumn="1" w:lastColumn="0" w:noHBand="0" w:noVBand="1"/>
      </w:tblPr>
      <w:tblGrid>
        <w:gridCol w:w="1634"/>
        <w:gridCol w:w="3075"/>
        <w:gridCol w:w="266"/>
        <w:gridCol w:w="3903"/>
      </w:tblGrid>
      <w:tr w:rsidR="00CA1115" w:rsidRPr="00CA1115" w14:paraId="55836458" w14:textId="77777777" w:rsidTr="003B2517">
        <w:tc>
          <w:tcPr>
            <w:tcW w:w="1703" w:type="dxa"/>
          </w:tcPr>
          <w:p w14:paraId="5436B933"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240" w:type="dxa"/>
          </w:tcPr>
          <w:p w14:paraId="526BB64A"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093D09C8"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4137" w:type="dxa"/>
          </w:tcPr>
          <w:p w14:paraId="05ACE96B"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16F2E4A9" w14:textId="77777777" w:rsidTr="003B2517">
        <w:tc>
          <w:tcPr>
            <w:tcW w:w="1703" w:type="dxa"/>
          </w:tcPr>
          <w:p w14:paraId="2CAD5FD5"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240" w:type="dxa"/>
          </w:tcPr>
          <w:p w14:paraId="12423C62"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Pr>
            </w:pPr>
            <w:r w:rsidRPr="00CA1115">
              <w:rPr>
                <w:rFonts w:asciiTheme="minorBidi" w:hAnsiTheme="minorBidi"/>
                <w:sz w:val="24"/>
                <w:szCs w:val="24"/>
                <w:rtl/>
              </w:rPr>
              <w:t xml:space="preserve">الاسم الأول للمؤلف الاسم الأخير، "عنوان الورقة" (عرض الورقة، اسم المؤتمر، مكان المؤتمر، الشهر واليوم وسنة المؤتمر).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c>
          <w:tcPr>
            <w:tcW w:w="270" w:type="dxa"/>
          </w:tcPr>
          <w:p w14:paraId="12133274"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137" w:type="dxa"/>
          </w:tcPr>
          <w:p w14:paraId="05833E1F"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 xml:space="preserve">الاسم الأخير، الاسم الأول. "عنوان الورقة". الورقة المقدمة في اسم المؤتمر، مكان المؤتمر، شهر وسنة المؤتمر.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r>
      <w:tr w:rsidR="00CA1115" w:rsidRPr="00CA1115" w14:paraId="30CB9BBD" w14:textId="77777777" w:rsidTr="003B2517">
        <w:tc>
          <w:tcPr>
            <w:tcW w:w="1703" w:type="dxa"/>
          </w:tcPr>
          <w:p w14:paraId="7F3AE01D"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240" w:type="dxa"/>
          </w:tcPr>
          <w:p w14:paraId="10B4A5A2"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 xml:space="preserve">عبد الله العويدي، "فحص عادات الاستشهاد لدى طلاب الجامعات" (عرض الورقة، مؤتمر جامعة الشارقة لمحو الأمية المعلوماتية، الشارقة، الإمارات العربية المتحدة، 30 يوليو 2014).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c>
          <w:tcPr>
            <w:tcW w:w="270" w:type="dxa"/>
          </w:tcPr>
          <w:p w14:paraId="7D42FD4F"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137" w:type="dxa"/>
          </w:tcPr>
          <w:p w14:paraId="0DFCA827"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 xml:space="preserve">العويدي، عبد الله. "فحص عادات الاستشهاد لدى طلاب الجامعات". الورقة المقدمة في مؤتمر جامعة الشارقة لمحو الأمية المعلوماتية، الشارقة، الإمارات العربية المتحدة ، يوليو 2014.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r>
      <w:tr w:rsidR="00CA1115" w:rsidRPr="00CA1115" w14:paraId="548B0AA7" w14:textId="77777777" w:rsidTr="003B2517">
        <w:tc>
          <w:tcPr>
            <w:tcW w:w="1703" w:type="dxa"/>
          </w:tcPr>
          <w:p w14:paraId="0E2264A6"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240" w:type="dxa"/>
          </w:tcPr>
          <w:p w14:paraId="587BF69D"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العويدي، فحص، 184.</w:t>
            </w:r>
          </w:p>
        </w:tc>
        <w:tc>
          <w:tcPr>
            <w:tcW w:w="270" w:type="dxa"/>
          </w:tcPr>
          <w:p w14:paraId="26B0DBB9"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137" w:type="dxa"/>
          </w:tcPr>
          <w:p w14:paraId="69EA1741"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7524940A"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b/>
          <w:bCs/>
          <w:sz w:val="24"/>
          <w:szCs w:val="24"/>
          <w:rtl/>
        </w:rPr>
      </w:pPr>
    </w:p>
    <w:p w14:paraId="175028A4"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b/>
          <w:bCs/>
          <w:sz w:val="24"/>
          <w:szCs w:val="24"/>
          <w:rtl/>
        </w:rPr>
      </w:pPr>
    </w:p>
    <w:p w14:paraId="7933C95B"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b/>
          <w:bCs/>
          <w:sz w:val="24"/>
          <w:szCs w:val="24"/>
          <w:rtl/>
        </w:rPr>
      </w:pPr>
    </w:p>
    <w:p w14:paraId="52C0A796" w14:textId="77777777" w:rsidR="00CA1115" w:rsidRPr="00CA1115" w:rsidRDefault="00CA1115">
      <w:pPr>
        <w:pStyle w:val="ListParagraph"/>
        <w:numPr>
          <w:ilvl w:val="0"/>
          <w:numId w:val="7"/>
        </w:numPr>
        <w:shd w:val="clear" w:color="auto" w:fill="FFFFFF"/>
        <w:spacing w:before="100" w:beforeAutospacing="1" w:after="100" w:afterAutospacing="1" w:line="240" w:lineRule="auto"/>
        <w:rPr>
          <w:rFonts w:asciiTheme="minorBidi" w:eastAsia="Times New Roman" w:hAnsiTheme="minorBidi" w:cstheme="minorBidi"/>
          <w:sz w:val="24"/>
          <w:szCs w:val="24"/>
          <w:u w:val="single"/>
          <w:rtl/>
        </w:rPr>
      </w:pPr>
      <w:r w:rsidRPr="00CA1115">
        <w:rPr>
          <w:rFonts w:asciiTheme="minorBidi" w:eastAsia="Times New Roman" w:hAnsiTheme="minorBidi" w:cstheme="minorBidi"/>
          <w:b/>
          <w:bCs/>
          <w:sz w:val="24"/>
          <w:szCs w:val="24"/>
          <w:rtl/>
        </w:rPr>
        <w:t>توثيق الرسائل العلمية</w:t>
      </w:r>
    </w:p>
    <w:p w14:paraId="43EA0553"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sz w:val="24"/>
          <w:szCs w:val="24"/>
        </w:rPr>
      </w:pPr>
      <w:r w:rsidRPr="00CA1115">
        <w:rPr>
          <w:rFonts w:asciiTheme="minorBidi" w:eastAsia="Times New Roman" w:hAnsiTheme="minorBidi" w:cstheme="minorBidi"/>
          <w:sz w:val="24"/>
          <w:szCs w:val="24"/>
          <w:u w:val="single"/>
          <w:rtl/>
        </w:rPr>
        <w:t>الرسالة المنشورة</w:t>
      </w:r>
    </w:p>
    <w:tbl>
      <w:tblPr>
        <w:tblStyle w:val="TableGrid"/>
        <w:bidiVisual/>
        <w:tblW w:w="0" w:type="auto"/>
        <w:tblLook w:val="04A0" w:firstRow="1" w:lastRow="0" w:firstColumn="1" w:lastColumn="0" w:noHBand="0" w:noVBand="1"/>
      </w:tblPr>
      <w:tblGrid>
        <w:gridCol w:w="1635"/>
        <w:gridCol w:w="3070"/>
        <w:gridCol w:w="266"/>
        <w:gridCol w:w="3907"/>
      </w:tblGrid>
      <w:tr w:rsidR="00CA1115" w:rsidRPr="00CA1115" w14:paraId="553AAB49" w14:textId="77777777" w:rsidTr="003B2517">
        <w:tc>
          <w:tcPr>
            <w:tcW w:w="1703" w:type="dxa"/>
          </w:tcPr>
          <w:p w14:paraId="03DB2735"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240" w:type="dxa"/>
          </w:tcPr>
          <w:p w14:paraId="097BDEDE"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7021B07B"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4137" w:type="dxa"/>
          </w:tcPr>
          <w:p w14:paraId="577C439C"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3AE4C719" w14:textId="77777777" w:rsidTr="003B2517">
        <w:tc>
          <w:tcPr>
            <w:tcW w:w="1703" w:type="dxa"/>
          </w:tcPr>
          <w:p w14:paraId="46C9F3C6"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240" w:type="dxa"/>
          </w:tcPr>
          <w:p w14:paraId="4C99CE1E"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Pr>
            </w:pPr>
            <w:r w:rsidRPr="00CA1115">
              <w:rPr>
                <w:rFonts w:asciiTheme="minorBidi" w:eastAsia="Times New Roman" w:hAnsiTheme="minorBidi"/>
                <w:sz w:val="24"/>
                <w:szCs w:val="24"/>
                <w:rtl/>
              </w:rPr>
              <w:t xml:space="preserve">الاسم الأول الاسم الأخير، "العنوان" (أطروحة الماجستير أو أطروحة الدكتوراه، اسم الجامعة، سنة النشر)، رقم الصفحة، قاعدة البيانات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tl/>
              </w:rPr>
              <w:lastRenderedPageBreak/>
              <w:t>(</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c>
          <w:tcPr>
            <w:tcW w:w="270" w:type="dxa"/>
          </w:tcPr>
          <w:p w14:paraId="438530E9"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p>
        </w:tc>
        <w:tc>
          <w:tcPr>
            <w:tcW w:w="4137" w:type="dxa"/>
          </w:tcPr>
          <w:p w14:paraId="67B23694"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 xml:space="preserve">الاسم الأخير، الاسم الأول. "العنوان". أطروحة الماجستير أو أطروحة الدكتوراه، اسم الجامعة، سنة النشر. قاعدة البيانات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r>
      <w:tr w:rsidR="00CA1115" w:rsidRPr="00CA1115" w14:paraId="218FECAF" w14:textId="77777777" w:rsidTr="003B2517">
        <w:tc>
          <w:tcPr>
            <w:tcW w:w="1703" w:type="dxa"/>
          </w:tcPr>
          <w:p w14:paraId="75B6E32B"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240" w:type="dxa"/>
          </w:tcPr>
          <w:p w14:paraId="0435E7B4"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hAnsiTheme="minorBidi"/>
                <w:sz w:val="24"/>
                <w:szCs w:val="24"/>
                <w:rtl/>
              </w:rPr>
              <w:t>عبد الله العويدي، "فحص عادات الاستشهاد لدى طلاب الجامعات" (</w:t>
            </w:r>
            <w:r w:rsidRPr="00CA1115">
              <w:rPr>
                <w:rFonts w:asciiTheme="minorBidi" w:eastAsia="Times New Roman" w:hAnsiTheme="minorBidi"/>
                <w:sz w:val="24"/>
                <w:szCs w:val="24"/>
                <w:rtl/>
              </w:rPr>
              <w:t>أطروحة ماجستير</w:t>
            </w:r>
            <w:r w:rsidRPr="00CA1115">
              <w:rPr>
                <w:rFonts w:asciiTheme="minorBidi" w:hAnsiTheme="minorBidi"/>
                <w:sz w:val="24"/>
                <w:szCs w:val="24"/>
                <w:rtl/>
              </w:rPr>
              <w:t xml:space="preserve">، جامعة الشارقة، 2014).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c>
          <w:tcPr>
            <w:tcW w:w="270" w:type="dxa"/>
          </w:tcPr>
          <w:p w14:paraId="23069A44"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4137" w:type="dxa"/>
          </w:tcPr>
          <w:p w14:paraId="4F58ED2E"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 xml:space="preserve">العويدي، عبد الله. "فحص عادات الاستشهاد لدى طلاب الجامعات". الورقة المقدمة في مؤتمر جامعة الشارقة لمحو الأمية المعلوماتية، الشارقة، الإمارات العربية المتحدة ، يوليو 2014. </w:t>
            </w:r>
            <w:r w:rsidRPr="00CA1115">
              <w:rPr>
                <w:rFonts w:asciiTheme="minorBidi" w:eastAsia="Times New Roman" w:hAnsiTheme="minorBidi"/>
                <w:sz w:val="24"/>
                <w:szCs w:val="24"/>
              </w:rPr>
              <w:t>URL</w:t>
            </w:r>
            <w:r w:rsidRPr="00CA1115">
              <w:rPr>
                <w:rFonts w:asciiTheme="minorBidi" w:eastAsia="Times New Roman" w:hAnsiTheme="minorBidi"/>
                <w:sz w:val="24"/>
                <w:szCs w:val="24"/>
                <w:rtl/>
              </w:rPr>
              <w:t xml:space="preserve">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tc>
      </w:tr>
      <w:tr w:rsidR="00CA1115" w:rsidRPr="00CA1115" w14:paraId="215381E6" w14:textId="77777777" w:rsidTr="003B2517">
        <w:tc>
          <w:tcPr>
            <w:tcW w:w="1703" w:type="dxa"/>
          </w:tcPr>
          <w:p w14:paraId="2977A96D"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240" w:type="dxa"/>
          </w:tcPr>
          <w:p w14:paraId="6EAB88BF"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العويدي، فحص، 184.</w:t>
            </w:r>
          </w:p>
        </w:tc>
        <w:tc>
          <w:tcPr>
            <w:tcW w:w="270" w:type="dxa"/>
          </w:tcPr>
          <w:p w14:paraId="45A9F289"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4137" w:type="dxa"/>
          </w:tcPr>
          <w:p w14:paraId="23CA4205"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1BAB245B"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sz w:val="24"/>
          <w:szCs w:val="24"/>
          <w:rtl/>
        </w:rPr>
      </w:pPr>
    </w:p>
    <w:p w14:paraId="0F9E7BB2"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sz w:val="24"/>
          <w:szCs w:val="24"/>
          <w:rtl/>
        </w:rPr>
      </w:pPr>
      <w:r w:rsidRPr="00CA1115">
        <w:rPr>
          <w:rFonts w:asciiTheme="minorBidi" w:eastAsia="Times New Roman" w:hAnsiTheme="minorBidi" w:cstheme="minorBidi"/>
          <w:sz w:val="24"/>
          <w:szCs w:val="24"/>
          <w:u w:val="single"/>
          <w:rtl/>
        </w:rPr>
        <w:t>الرسائل الغير منشورة</w:t>
      </w:r>
    </w:p>
    <w:tbl>
      <w:tblPr>
        <w:tblStyle w:val="TableGrid"/>
        <w:bidiVisual/>
        <w:tblW w:w="0" w:type="auto"/>
        <w:tblLook w:val="04A0" w:firstRow="1" w:lastRow="0" w:firstColumn="1" w:lastColumn="0" w:noHBand="0" w:noVBand="1"/>
      </w:tblPr>
      <w:tblGrid>
        <w:gridCol w:w="1636"/>
        <w:gridCol w:w="3406"/>
        <w:gridCol w:w="266"/>
        <w:gridCol w:w="3570"/>
      </w:tblGrid>
      <w:tr w:rsidR="00CA1115" w:rsidRPr="00CA1115" w14:paraId="1ED90B6A" w14:textId="77777777" w:rsidTr="003B2517">
        <w:tc>
          <w:tcPr>
            <w:tcW w:w="1703" w:type="dxa"/>
          </w:tcPr>
          <w:p w14:paraId="4DFC1DD3"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p>
        </w:tc>
        <w:tc>
          <w:tcPr>
            <w:tcW w:w="3600" w:type="dxa"/>
          </w:tcPr>
          <w:p w14:paraId="5C111067"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الهامش</w:t>
            </w:r>
          </w:p>
        </w:tc>
        <w:tc>
          <w:tcPr>
            <w:tcW w:w="270" w:type="dxa"/>
          </w:tcPr>
          <w:p w14:paraId="15AF16B6"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p>
        </w:tc>
        <w:tc>
          <w:tcPr>
            <w:tcW w:w="3777" w:type="dxa"/>
          </w:tcPr>
          <w:p w14:paraId="79070F0B" w14:textId="77777777" w:rsidR="00CA1115" w:rsidRPr="00CA1115" w:rsidRDefault="00CA1115" w:rsidP="003B2517">
            <w:pPr>
              <w:bidi/>
              <w:spacing w:before="100" w:beforeAutospacing="1" w:after="100" w:afterAutospacing="1"/>
              <w:jc w:val="center"/>
              <w:rPr>
                <w:rFonts w:asciiTheme="minorBidi" w:eastAsia="Times New Roman" w:hAnsiTheme="minorBidi"/>
                <w:b/>
                <w:bCs/>
                <w:sz w:val="24"/>
                <w:szCs w:val="24"/>
                <w:rtl/>
              </w:rPr>
            </w:pPr>
            <w:r w:rsidRPr="00CA1115">
              <w:rPr>
                <w:rFonts w:asciiTheme="minorBidi" w:eastAsia="Times New Roman" w:hAnsiTheme="minorBidi"/>
                <w:b/>
                <w:bCs/>
                <w:sz w:val="24"/>
                <w:szCs w:val="24"/>
                <w:rtl/>
              </w:rPr>
              <w:t>التوثيق في قائمة المصادر والمراجع</w:t>
            </w:r>
          </w:p>
        </w:tc>
      </w:tr>
      <w:tr w:rsidR="00CA1115" w:rsidRPr="00CA1115" w14:paraId="2CD951D7" w14:textId="77777777" w:rsidTr="003B2517">
        <w:tc>
          <w:tcPr>
            <w:tcW w:w="1703" w:type="dxa"/>
          </w:tcPr>
          <w:p w14:paraId="0797A313"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الطريقة</w:t>
            </w:r>
          </w:p>
        </w:tc>
        <w:tc>
          <w:tcPr>
            <w:tcW w:w="3600" w:type="dxa"/>
          </w:tcPr>
          <w:p w14:paraId="5F57C0E7"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الاسم الأول الاسم الأخير، "العنوان" (أطروحة الماجستير أو أطروحة الدكتوراه، اسم الجامعة، سنة النشر)، رقم الصفحة، قاعدة البيانات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p w14:paraId="4490562E"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Pr>
            </w:pPr>
          </w:p>
        </w:tc>
        <w:tc>
          <w:tcPr>
            <w:tcW w:w="270" w:type="dxa"/>
          </w:tcPr>
          <w:p w14:paraId="7046EAA4"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p>
        </w:tc>
        <w:tc>
          <w:tcPr>
            <w:tcW w:w="3777" w:type="dxa"/>
          </w:tcPr>
          <w:p w14:paraId="6BA47DCD"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الاسم الأخير، الاسم الأول. "العنوان". أطروحة الماجستير أو أطروحة الدكتوراه غير منشورة، سنة النشر. قاعدة البيانات (</w:t>
            </w:r>
            <w:r w:rsidRPr="00CA1115">
              <w:rPr>
                <w:rFonts w:asciiTheme="minorBidi" w:eastAsia="Times New Roman" w:hAnsiTheme="minorBidi"/>
                <w:sz w:val="24"/>
                <w:szCs w:val="24"/>
              </w:rPr>
              <w:t>DOI</w:t>
            </w:r>
            <w:r w:rsidRPr="00CA1115">
              <w:rPr>
                <w:rFonts w:asciiTheme="minorBidi" w:eastAsia="Times New Roman" w:hAnsiTheme="minorBidi"/>
                <w:sz w:val="24"/>
                <w:szCs w:val="24"/>
                <w:rtl/>
              </w:rPr>
              <w:t>).</w:t>
            </w:r>
          </w:p>
          <w:p w14:paraId="207B14CA"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p>
        </w:tc>
      </w:tr>
      <w:tr w:rsidR="00CA1115" w:rsidRPr="00CA1115" w14:paraId="548C0A7B" w14:textId="77777777" w:rsidTr="003B2517">
        <w:tc>
          <w:tcPr>
            <w:tcW w:w="1703" w:type="dxa"/>
          </w:tcPr>
          <w:p w14:paraId="28257162"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مثال</w:t>
            </w:r>
          </w:p>
        </w:tc>
        <w:tc>
          <w:tcPr>
            <w:tcW w:w="3600" w:type="dxa"/>
          </w:tcPr>
          <w:p w14:paraId="3F7B92FF"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عبد الله العويدي، "فحص عادات الاستشهاد لدى طلاب الجامعات" (</w:t>
            </w:r>
            <w:r w:rsidRPr="00CA1115">
              <w:rPr>
                <w:rFonts w:asciiTheme="minorBidi" w:eastAsia="Times New Roman" w:hAnsiTheme="minorBidi"/>
                <w:sz w:val="24"/>
                <w:szCs w:val="24"/>
                <w:rtl/>
              </w:rPr>
              <w:t xml:space="preserve">أطروحة ماجستير </w:t>
            </w:r>
            <w:r w:rsidRPr="00CA1115">
              <w:rPr>
                <w:rFonts w:asciiTheme="minorBidi" w:eastAsia="Times New Roman" w:hAnsiTheme="minorBidi"/>
                <w:sz w:val="24"/>
                <w:szCs w:val="24"/>
                <w:rtl/>
                <w:lang w:bidi="ar-AE"/>
              </w:rPr>
              <w:t>غير منشورة</w:t>
            </w:r>
            <w:r w:rsidRPr="00CA1115">
              <w:rPr>
                <w:rFonts w:asciiTheme="minorBidi" w:hAnsiTheme="minorBidi"/>
                <w:sz w:val="24"/>
                <w:szCs w:val="24"/>
                <w:rtl/>
              </w:rPr>
              <w:t xml:space="preserve"> ، 2014). </w:t>
            </w:r>
            <w:r w:rsidRPr="00CA1115">
              <w:rPr>
                <w:rFonts w:asciiTheme="minorBidi" w:eastAsia="Times New Roman" w:hAnsiTheme="minorBidi"/>
                <w:sz w:val="24"/>
                <w:szCs w:val="24"/>
              </w:rPr>
              <w:t>URL</w:t>
            </w:r>
          </w:p>
        </w:tc>
        <w:tc>
          <w:tcPr>
            <w:tcW w:w="270" w:type="dxa"/>
          </w:tcPr>
          <w:p w14:paraId="02C304AD"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p>
        </w:tc>
        <w:tc>
          <w:tcPr>
            <w:tcW w:w="3777" w:type="dxa"/>
          </w:tcPr>
          <w:p w14:paraId="0E9711A1" w14:textId="77777777" w:rsidR="00CA1115" w:rsidRPr="00CA1115" w:rsidRDefault="00CA1115" w:rsidP="003B2517">
            <w:pPr>
              <w:shd w:val="clear" w:color="auto" w:fill="FFFFFF"/>
              <w:bidi/>
              <w:spacing w:before="100" w:beforeAutospacing="1" w:after="100" w:afterAutospacing="1"/>
              <w:rPr>
                <w:rFonts w:asciiTheme="minorBidi" w:hAnsiTheme="minorBidi"/>
                <w:sz w:val="24"/>
                <w:szCs w:val="24"/>
                <w:rtl/>
              </w:rPr>
            </w:pPr>
            <w:r w:rsidRPr="00CA1115">
              <w:rPr>
                <w:rFonts w:asciiTheme="minorBidi" w:hAnsiTheme="minorBidi"/>
                <w:sz w:val="24"/>
                <w:szCs w:val="24"/>
                <w:rtl/>
              </w:rPr>
              <w:t xml:space="preserve">العويدي، عبد الله. "فحص عادات الاستشهاد لدى طلاب الجامعات" </w:t>
            </w:r>
            <w:r w:rsidRPr="00CA1115">
              <w:rPr>
                <w:rFonts w:asciiTheme="minorBidi" w:eastAsia="Times New Roman" w:hAnsiTheme="minorBidi"/>
                <w:sz w:val="24"/>
                <w:szCs w:val="24"/>
                <w:rtl/>
              </w:rPr>
              <w:t>أطروحة ماجستير</w:t>
            </w:r>
            <w:r w:rsidRPr="00CA1115">
              <w:rPr>
                <w:rFonts w:asciiTheme="minorBidi" w:eastAsia="Times New Roman" w:hAnsiTheme="minorBidi"/>
                <w:sz w:val="24"/>
                <w:szCs w:val="24"/>
                <w:rtl/>
                <w:lang w:bidi="ar-AE"/>
              </w:rPr>
              <w:t xml:space="preserve"> غير منشورة</w:t>
            </w:r>
            <w:r w:rsidRPr="00CA1115">
              <w:rPr>
                <w:rFonts w:asciiTheme="minorBidi" w:hAnsiTheme="minorBidi"/>
                <w:sz w:val="24"/>
                <w:szCs w:val="24"/>
                <w:rtl/>
              </w:rPr>
              <w:t xml:space="preserve">، جامعة الشارقة، 2014. </w:t>
            </w:r>
            <w:r w:rsidRPr="00CA1115">
              <w:rPr>
                <w:rFonts w:asciiTheme="minorBidi" w:eastAsia="Times New Roman" w:hAnsiTheme="minorBidi"/>
                <w:sz w:val="24"/>
                <w:szCs w:val="24"/>
              </w:rPr>
              <w:t>URL</w:t>
            </w:r>
          </w:p>
        </w:tc>
      </w:tr>
      <w:tr w:rsidR="00CA1115" w:rsidRPr="00CA1115" w14:paraId="302DB513" w14:textId="77777777" w:rsidTr="003B2517">
        <w:tc>
          <w:tcPr>
            <w:tcW w:w="1703" w:type="dxa"/>
          </w:tcPr>
          <w:p w14:paraId="1B7AFBFC" w14:textId="77777777" w:rsidR="00CA1115" w:rsidRPr="00CA1115" w:rsidRDefault="00CA1115" w:rsidP="003B2517">
            <w:pPr>
              <w:bidi/>
              <w:spacing w:before="100" w:beforeAutospacing="1" w:after="100" w:afterAutospacing="1"/>
              <w:rPr>
                <w:rFonts w:asciiTheme="minorBidi" w:eastAsia="Times New Roman" w:hAnsiTheme="minorBidi"/>
                <w:b/>
                <w:bCs/>
                <w:sz w:val="24"/>
                <w:szCs w:val="24"/>
                <w:rtl/>
              </w:rPr>
            </w:pPr>
            <w:r w:rsidRPr="00CA1115">
              <w:rPr>
                <w:rFonts w:asciiTheme="minorBidi" w:eastAsia="Times New Roman" w:hAnsiTheme="minorBidi"/>
                <w:b/>
                <w:bCs/>
                <w:sz w:val="24"/>
                <w:szCs w:val="24"/>
                <w:rtl/>
              </w:rPr>
              <w:t>اذا تكرر المرجع</w:t>
            </w:r>
          </w:p>
        </w:tc>
        <w:tc>
          <w:tcPr>
            <w:tcW w:w="3600" w:type="dxa"/>
          </w:tcPr>
          <w:p w14:paraId="5821AA38" w14:textId="77777777" w:rsidR="00CA1115" w:rsidRPr="00CA1115" w:rsidRDefault="00CA1115" w:rsidP="003B2517">
            <w:pPr>
              <w:shd w:val="clear" w:color="auto" w:fill="FFFFFF"/>
              <w:bidi/>
              <w:spacing w:before="100" w:beforeAutospacing="1" w:after="100" w:afterAutospacing="1"/>
              <w:rPr>
                <w:rFonts w:asciiTheme="minorBidi" w:eastAsia="Times New Roman" w:hAnsiTheme="minorBidi"/>
                <w:sz w:val="24"/>
                <w:szCs w:val="24"/>
                <w:rtl/>
              </w:rPr>
            </w:pPr>
            <w:r w:rsidRPr="00CA1115">
              <w:rPr>
                <w:rFonts w:asciiTheme="minorBidi" w:eastAsia="Times New Roman" w:hAnsiTheme="minorBidi"/>
                <w:sz w:val="24"/>
                <w:szCs w:val="24"/>
                <w:rtl/>
              </w:rPr>
              <w:t>العويدي، فحص، 184.</w:t>
            </w:r>
          </w:p>
        </w:tc>
        <w:tc>
          <w:tcPr>
            <w:tcW w:w="270" w:type="dxa"/>
          </w:tcPr>
          <w:p w14:paraId="1E8BFE9D" w14:textId="77777777" w:rsidR="00CA1115" w:rsidRPr="00CA1115" w:rsidRDefault="00CA1115" w:rsidP="003B2517">
            <w:pPr>
              <w:bidi/>
              <w:spacing w:before="100" w:beforeAutospacing="1" w:after="100" w:afterAutospacing="1"/>
              <w:rPr>
                <w:rFonts w:asciiTheme="minorBidi" w:hAnsiTheme="minorBidi"/>
                <w:sz w:val="24"/>
                <w:szCs w:val="24"/>
                <w:rtl/>
              </w:rPr>
            </w:pPr>
          </w:p>
        </w:tc>
        <w:tc>
          <w:tcPr>
            <w:tcW w:w="3777" w:type="dxa"/>
          </w:tcPr>
          <w:p w14:paraId="7BB37F75" w14:textId="77777777" w:rsidR="00CA1115" w:rsidRPr="00CA1115" w:rsidRDefault="00CA1115" w:rsidP="003B2517">
            <w:pPr>
              <w:bidi/>
              <w:spacing w:before="100" w:beforeAutospacing="1" w:after="100" w:afterAutospacing="1"/>
              <w:rPr>
                <w:rFonts w:asciiTheme="minorBidi" w:hAnsiTheme="minorBidi"/>
                <w:sz w:val="24"/>
                <w:szCs w:val="24"/>
                <w:rtl/>
              </w:rPr>
            </w:pPr>
          </w:p>
        </w:tc>
      </w:tr>
    </w:tbl>
    <w:p w14:paraId="64886042" w14:textId="77777777" w:rsidR="00CA1115" w:rsidRPr="00CA1115" w:rsidRDefault="00CA1115" w:rsidP="00CA1115">
      <w:pPr>
        <w:rPr>
          <w:rFonts w:asciiTheme="minorBidi" w:hAnsiTheme="minorBidi" w:cstheme="minorBidi"/>
          <w:sz w:val="24"/>
          <w:szCs w:val="24"/>
          <w:rtl/>
        </w:rPr>
      </w:pPr>
    </w:p>
    <w:p w14:paraId="5EE1B352" w14:textId="77777777" w:rsidR="00CA1115" w:rsidRPr="00CA1115" w:rsidRDefault="00CA1115">
      <w:pPr>
        <w:pStyle w:val="ListParagraph"/>
        <w:numPr>
          <w:ilvl w:val="0"/>
          <w:numId w:val="5"/>
        </w:numPr>
        <w:shd w:val="clear" w:color="auto" w:fill="FFFFFF"/>
        <w:spacing w:before="100" w:beforeAutospacing="1" w:after="100" w:afterAutospacing="1" w:line="240" w:lineRule="auto"/>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rtl/>
        </w:rPr>
        <w:t>الاستشهاد بالمصادر عبر الإنترنت</w:t>
      </w:r>
    </w:p>
    <w:p w14:paraId="13A9277C" w14:textId="77777777" w:rsidR="00CA1115" w:rsidRPr="00CA1115" w:rsidRDefault="00CA1115" w:rsidP="00CA1115">
      <w:pPr>
        <w:shd w:val="clear" w:color="auto" w:fill="FFFFFF"/>
        <w:spacing w:before="100" w:beforeAutospacing="1" w:after="100" w:afterAutospacing="1" w:line="240" w:lineRule="auto"/>
        <w:rPr>
          <w:rFonts w:asciiTheme="minorBidi" w:hAnsiTheme="minorBidi" w:cstheme="minorBidi"/>
          <w:sz w:val="24"/>
          <w:szCs w:val="24"/>
        </w:rPr>
      </w:pPr>
      <w:r w:rsidRPr="00CA1115">
        <w:rPr>
          <w:rFonts w:asciiTheme="minorBidi" w:hAnsiTheme="minorBidi" w:cstheme="minorBidi"/>
          <w:sz w:val="24"/>
          <w:szCs w:val="24"/>
          <w:rtl/>
        </w:rPr>
        <w:t xml:space="preserve">بالنسبة للمصادر عبر الإنترنت، تتبع حواشي شيكاغو عمومًا نفس مبادئ الأعمال المطبوعة. يجب تضمين عنوان </w:t>
      </w:r>
      <w:r w:rsidRPr="00CA1115">
        <w:rPr>
          <w:rFonts w:asciiTheme="minorBidi" w:hAnsiTheme="minorBidi" w:cstheme="minorBidi"/>
          <w:sz w:val="24"/>
          <w:szCs w:val="24"/>
        </w:rPr>
        <w:t>URL</w:t>
      </w:r>
      <w:r w:rsidRPr="00CA1115">
        <w:rPr>
          <w:rFonts w:asciiTheme="minorBidi" w:hAnsiTheme="minorBidi" w:cstheme="minorBidi"/>
          <w:sz w:val="24"/>
          <w:szCs w:val="24"/>
          <w:rtl/>
        </w:rPr>
        <w:t xml:space="preserve"> أو اسم قاعدة البيانات أو معرف </w:t>
      </w:r>
      <w:r w:rsidRPr="00CA1115">
        <w:rPr>
          <w:rFonts w:asciiTheme="minorBidi" w:hAnsiTheme="minorBidi" w:cstheme="minorBidi"/>
          <w:sz w:val="24"/>
          <w:szCs w:val="24"/>
        </w:rPr>
        <w:t>DOI</w:t>
      </w:r>
      <w:r w:rsidRPr="00CA1115">
        <w:rPr>
          <w:rFonts w:asciiTheme="minorBidi" w:hAnsiTheme="minorBidi" w:cstheme="minorBidi"/>
          <w:sz w:val="24"/>
          <w:szCs w:val="24"/>
          <w:rtl/>
        </w:rPr>
        <w:t xml:space="preserve"> حتى يتمكن القارئ من العثور بسهولة على العمل المذكور.</w:t>
      </w:r>
    </w:p>
    <w:p w14:paraId="5B5C7997"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rtl/>
        </w:rPr>
        <w:t>الموقع الإلكتروني:</w:t>
      </w:r>
    </w:p>
    <w:p w14:paraId="05B182E1" w14:textId="77777777" w:rsidR="00CA1115" w:rsidRPr="00CA1115" w:rsidRDefault="00CA1115" w:rsidP="00CA1115">
      <w:pPr>
        <w:shd w:val="clear" w:color="auto" w:fill="FFFFFF"/>
        <w:spacing w:before="100" w:beforeAutospacing="1" w:after="100" w:afterAutospacing="1" w:line="240" w:lineRule="auto"/>
        <w:rPr>
          <w:rFonts w:asciiTheme="minorBidi" w:hAnsiTheme="minorBidi" w:cstheme="minorBidi"/>
          <w:sz w:val="24"/>
          <w:szCs w:val="24"/>
        </w:rPr>
      </w:pPr>
      <w:r w:rsidRPr="00CA1115">
        <w:rPr>
          <w:rFonts w:asciiTheme="minorBidi" w:hAnsiTheme="minorBidi" w:cstheme="minorBidi"/>
          <w:sz w:val="24"/>
          <w:szCs w:val="24"/>
          <w:rtl/>
        </w:rPr>
        <w:t xml:space="preserve">"سياسة خصوصية تويتر"، سياسة الخصوصية، تويتر، تم تعديلها آخر مرة في 1 يناير 2020، </w:t>
      </w:r>
      <w:hyperlink r:id="rId8" w:history="1">
        <w:r w:rsidRPr="00CA1115">
          <w:rPr>
            <w:rStyle w:val="Hyperlink"/>
            <w:rFonts w:asciiTheme="minorBidi" w:hAnsiTheme="minorBidi" w:cstheme="minorBidi"/>
            <w:sz w:val="24"/>
            <w:szCs w:val="24"/>
          </w:rPr>
          <w:t>https://twitter.com/en/privacy</w:t>
        </w:r>
      </w:hyperlink>
      <w:r w:rsidRPr="00CA1115">
        <w:rPr>
          <w:rFonts w:asciiTheme="minorBidi" w:hAnsiTheme="minorBidi" w:cstheme="minorBidi"/>
          <w:sz w:val="24"/>
          <w:szCs w:val="24"/>
          <w:rtl/>
        </w:rPr>
        <w:t>.</w:t>
      </w:r>
    </w:p>
    <w:p w14:paraId="05F6B03B"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rtl/>
        </w:rPr>
        <w:t>مقال إخباري:</w:t>
      </w:r>
    </w:p>
    <w:p w14:paraId="63D38DA4" w14:textId="77777777" w:rsidR="00CA1115" w:rsidRPr="00CA1115" w:rsidRDefault="00CA1115" w:rsidP="00CA1115">
      <w:pPr>
        <w:shd w:val="clear" w:color="auto" w:fill="FFFFFF"/>
        <w:spacing w:before="100" w:beforeAutospacing="1" w:after="100" w:afterAutospacing="1" w:line="240" w:lineRule="auto"/>
        <w:rPr>
          <w:rFonts w:asciiTheme="minorBidi" w:hAnsiTheme="minorBidi" w:cstheme="minorBidi"/>
          <w:sz w:val="24"/>
          <w:szCs w:val="24"/>
          <w:rtl/>
        </w:rPr>
      </w:pPr>
      <w:r w:rsidRPr="00CA1115">
        <w:rPr>
          <w:rFonts w:asciiTheme="minorBidi" w:hAnsiTheme="minorBidi" w:cstheme="minorBidi"/>
          <w:sz w:val="24"/>
          <w:szCs w:val="24"/>
          <w:rtl/>
        </w:rPr>
        <w:t xml:space="preserve">منصور الشامسي، " أسباب الإدمان ومظاهره والوقاية  منه "، جريدة الخليج، 25 يوليو 2017، </w:t>
      </w:r>
      <w:r w:rsidRPr="00CA1115">
        <w:rPr>
          <w:rFonts w:asciiTheme="minorBidi" w:hAnsiTheme="minorBidi" w:cstheme="minorBidi"/>
          <w:sz w:val="24"/>
          <w:szCs w:val="24"/>
        </w:rPr>
        <w:t>https://www.wsj.com/articles/in-silicon-valley-the-big-venture-funds-keep-getting-bigger-1501002000</w:t>
      </w:r>
      <w:r w:rsidRPr="00CA1115">
        <w:rPr>
          <w:rFonts w:asciiTheme="minorBidi" w:hAnsiTheme="minorBidi" w:cstheme="minorBidi"/>
          <w:sz w:val="24"/>
          <w:szCs w:val="24"/>
          <w:rtl/>
        </w:rPr>
        <w:t>.</w:t>
      </w:r>
    </w:p>
    <w:p w14:paraId="45EDADFC"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b/>
          <w:bCs/>
          <w:sz w:val="24"/>
          <w:szCs w:val="24"/>
        </w:rPr>
      </w:pPr>
    </w:p>
    <w:p w14:paraId="4A387B7B" w14:textId="77777777" w:rsidR="00CA1115" w:rsidRPr="00CA1115" w:rsidRDefault="00CA1115" w:rsidP="00CA1115">
      <w:pPr>
        <w:shd w:val="clear" w:color="auto" w:fill="FFFFFF"/>
        <w:spacing w:before="100" w:beforeAutospacing="1" w:after="100" w:afterAutospacing="1" w:line="240" w:lineRule="auto"/>
        <w:rPr>
          <w:rFonts w:asciiTheme="minorBidi" w:eastAsia="Times New Roman" w:hAnsiTheme="minorBidi" w:cstheme="minorBidi"/>
          <w:b/>
          <w:bCs/>
          <w:sz w:val="24"/>
          <w:szCs w:val="24"/>
        </w:rPr>
      </w:pPr>
      <w:r w:rsidRPr="00CA1115">
        <w:rPr>
          <w:rFonts w:asciiTheme="minorBidi" w:eastAsia="Times New Roman" w:hAnsiTheme="minorBidi" w:cstheme="minorBidi"/>
          <w:b/>
          <w:bCs/>
          <w:sz w:val="24"/>
          <w:szCs w:val="24"/>
          <w:rtl/>
          <w:lang w:bidi="ar-AE"/>
        </w:rPr>
        <w:t>ملاحظات عامة</w:t>
      </w:r>
      <w:r w:rsidRPr="00CA1115">
        <w:rPr>
          <w:rFonts w:asciiTheme="minorBidi" w:eastAsia="Times New Roman" w:hAnsiTheme="minorBidi" w:cstheme="minorBidi"/>
          <w:b/>
          <w:bCs/>
          <w:sz w:val="24"/>
          <w:szCs w:val="24"/>
          <w:rtl/>
        </w:rPr>
        <w:t>:</w:t>
      </w:r>
    </w:p>
    <w:p w14:paraId="73E5FCD7" w14:textId="77777777" w:rsidR="00CA1115" w:rsidRPr="00CA1115" w:rsidRDefault="00CA1115">
      <w:pPr>
        <w:pStyle w:val="ListParagraph"/>
        <w:numPr>
          <w:ilvl w:val="0"/>
          <w:numId w:val="7"/>
        </w:numPr>
        <w:shd w:val="clear" w:color="auto" w:fill="FFFFFF"/>
        <w:spacing w:before="100" w:beforeAutospacing="1" w:after="100" w:afterAutospacing="1" w:line="240" w:lineRule="auto"/>
        <w:rPr>
          <w:rFonts w:asciiTheme="minorBidi" w:eastAsia="Times New Roman" w:hAnsiTheme="minorBidi" w:cstheme="minorBidi"/>
          <w:sz w:val="24"/>
          <w:szCs w:val="24"/>
        </w:rPr>
      </w:pPr>
      <w:r w:rsidRPr="00CA1115">
        <w:rPr>
          <w:rFonts w:asciiTheme="minorBidi" w:eastAsia="Times New Roman" w:hAnsiTheme="minorBidi" w:cstheme="minorBidi"/>
          <w:sz w:val="24"/>
          <w:szCs w:val="24"/>
          <w:rtl/>
        </w:rPr>
        <w:t>يقصد بـ (</w:t>
      </w:r>
      <w:r w:rsidRPr="00CA1115">
        <w:rPr>
          <w:rFonts w:asciiTheme="minorBidi" w:eastAsia="Times New Roman" w:hAnsiTheme="minorBidi" w:cstheme="minorBidi"/>
          <w:sz w:val="24"/>
          <w:szCs w:val="24"/>
        </w:rPr>
        <w:t>DOI</w:t>
      </w:r>
      <w:r w:rsidRPr="00CA1115">
        <w:rPr>
          <w:rFonts w:asciiTheme="minorBidi" w:eastAsia="Times New Roman" w:hAnsiTheme="minorBidi" w:cstheme="minorBidi"/>
          <w:sz w:val="24"/>
          <w:szCs w:val="24"/>
          <w:rtl/>
        </w:rPr>
        <w:t xml:space="preserve">)  </w:t>
      </w:r>
      <w:r w:rsidRPr="00CA1115">
        <w:rPr>
          <w:rFonts w:asciiTheme="minorBidi" w:hAnsiTheme="minorBidi" w:cstheme="minorBidi"/>
          <w:sz w:val="24"/>
          <w:szCs w:val="24"/>
          <w:shd w:val="clear" w:color="auto" w:fill="FFFFFF"/>
        </w:rPr>
        <w:t>( </w:t>
      </w:r>
      <w:r w:rsidRPr="00CA1115">
        <w:rPr>
          <w:rFonts w:asciiTheme="minorBidi" w:hAnsiTheme="minorBidi" w:cstheme="minorBidi"/>
          <w:sz w:val="24"/>
          <w:szCs w:val="24"/>
          <w:shd w:val="clear" w:color="auto" w:fill="FFFFFF"/>
          <w:lang w:val="en"/>
        </w:rPr>
        <w:t>digital object identifier</w:t>
      </w:r>
      <w:r w:rsidRPr="00CA1115">
        <w:rPr>
          <w:rFonts w:asciiTheme="minorBidi" w:hAnsiTheme="minorBidi" w:cstheme="minorBidi"/>
          <w:sz w:val="24"/>
          <w:szCs w:val="24"/>
          <w:shd w:val="clear" w:color="auto" w:fill="FFFFFF"/>
        </w:rPr>
        <w:t>)</w:t>
      </w:r>
      <w:r w:rsidRPr="00CA1115">
        <w:rPr>
          <w:rFonts w:asciiTheme="minorBidi" w:hAnsiTheme="minorBidi" w:cstheme="minorBidi"/>
          <w:sz w:val="24"/>
          <w:szCs w:val="24"/>
          <w:shd w:val="clear" w:color="auto" w:fill="FFFFFF"/>
          <w:rtl/>
        </w:rPr>
        <w:t xml:space="preserve">‏ معرّف الكائن الرقمي:  عادة يطبع على الصفحة الأولى من المقالات الأكاديمية. قد لا يكون متاحاً في المقالات القديمة. </w:t>
      </w:r>
    </w:p>
    <w:p w14:paraId="5921B82B" w14:textId="77777777" w:rsidR="00CA1115" w:rsidRPr="00CA1115" w:rsidRDefault="00CA1115">
      <w:pPr>
        <w:pStyle w:val="ListParagraph"/>
        <w:numPr>
          <w:ilvl w:val="0"/>
          <w:numId w:val="7"/>
        </w:numPr>
        <w:shd w:val="clear" w:color="auto" w:fill="FFFFFF"/>
        <w:spacing w:before="100" w:beforeAutospacing="1" w:after="100" w:afterAutospacing="1" w:line="240" w:lineRule="auto"/>
        <w:rPr>
          <w:rFonts w:asciiTheme="minorBidi" w:eastAsia="Times New Roman" w:hAnsiTheme="minorBidi" w:cstheme="minorBidi"/>
          <w:sz w:val="24"/>
          <w:szCs w:val="24"/>
          <w:rtl/>
        </w:rPr>
      </w:pPr>
      <w:r w:rsidRPr="00CA1115">
        <w:rPr>
          <w:rFonts w:asciiTheme="minorBidi" w:eastAsia="Times New Roman" w:hAnsiTheme="minorBidi" w:cstheme="minorBidi"/>
          <w:sz w:val="24"/>
          <w:szCs w:val="24"/>
          <w:rtl/>
        </w:rPr>
        <w:t xml:space="preserve">يتم تضمين عنوان </w:t>
      </w:r>
      <w:r w:rsidRPr="00CA1115">
        <w:rPr>
          <w:rFonts w:asciiTheme="minorBidi" w:eastAsia="Times New Roman" w:hAnsiTheme="minorBidi" w:cstheme="minorBidi"/>
          <w:sz w:val="24"/>
          <w:szCs w:val="24"/>
        </w:rPr>
        <w:t>URL</w:t>
      </w:r>
      <w:r w:rsidRPr="00CA1115">
        <w:rPr>
          <w:rFonts w:asciiTheme="minorBidi" w:eastAsia="Times New Roman" w:hAnsiTheme="minorBidi" w:cstheme="minorBidi"/>
          <w:sz w:val="24"/>
          <w:szCs w:val="24"/>
          <w:rtl/>
        </w:rPr>
        <w:t xml:space="preserve"> أو اسم قاعدة البيانات.</w:t>
      </w:r>
    </w:p>
    <w:p w14:paraId="7DA33165" w14:textId="77777777" w:rsidR="00CA1115" w:rsidRPr="00CA1115" w:rsidRDefault="00CA1115" w:rsidP="00CA1115">
      <w:pPr>
        <w:rPr>
          <w:rFonts w:asciiTheme="minorBidi" w:hAnsiTheme="minorBidi" w:cstheme="minorBidi"/>
          <w:sz w:val="24"/>
          <w:szCs w:val="24"/>
          <w:rtl/>
        </w:rPr>
      </w:pPr>
    </w:p>
    <w:p w14:paraId="76DA2EB7" w14:textId="77777777" w:rsidR="00463BFD" w:rsidRPr="00CA1115" w:rsidRDefault="00463BFD" w:rsidP="00463BFD">
      <w:pPr>
        <w:suppressAutoHyphens/>
        <w:autoSpaceDE w:val="0"/>
        <w:autoSpaceDN w:val="0"/>
        <w:adjustRightInd w:val="0"/>
        <w:spacing w:before="170" w:after="0" w:line="400" w:lineRule="atLeast"/>
        <w:jc w:val="center"/>
        <w:textAlignment w:val="center"/>
        <w:rPr>
          <w:rFonts w:asciiTheme="minorBidi" w:hAnsiTheme="minorBidi" w:cstheme="minorBidi"/>
          <w:b/>
          <w:bCs/>
          <w:color w:val="000000"/>
          <w:sz w:val="24"/>
          <w:szCs w:val="24"/>
          <w:rtl/>
        </w:rPr>
      </w:pPr>
    </w:p>
    <w:p w14:paraId="000D239C" w14:textId="77777777" w:rsidR="00CA1115" w:rsidRPr="00CA1115" w:rsidRDefault="00CA1115" w:rsidP="00CA1115">
      <w:pPr>
        <w:pStyle w:val="ListParagraph"/>
        <w:spacing w:line="360" w:lineRule="auto"/>
        <w:ind w:left="0" w:firstLine="454"/>
        <w:jc w:val="center"/>
        <w:rPr>
          <w:rFonts w:asciiTheme="minorBidi" w:hAnsiTheme="minorBidi" w:cstheme="minorBidi"/>
          <w:b/>
          <w:bCs/>
          <w:sz w:val="24"/>
          <w:szCs w:val="24"/>
        </w:rPr>
      </w:pPr>
      <w:r w:rsidRPr="00CA1115">
        <w:rPr>
          <w:rFonts w:asciiTheme="minorBidi" w:hAnsiTheme="minorBidi" w:cstheme="minorBidi"/>
          <w:b/>
          <w:bCs/>
          <w:sz w:val="24"/>
          <w:szCs w:val="24"/>
        </w:rPr>
        <w:t>Four Year Experiment in the Public Sector</w:t>
      </w:r>
      <w:r w:rsidRPr="00CA1115">
        <w:rPr>
          <w:rFonts w:asciiTheme="minorBidi" w:hAnsiTheme="minorBidi" w:cstheme="minorBidi"/>
          <w:b/>
          <w:bCs/>
          <w:sz w:val="24"/>
          <w:szCs w:val="24"/>
          <w:rtl/>
        </w:rPr>
        <w:t xml:space="preserve">: </w:t>
      </w:r>
      <w:r w:rsidRPr="00CA1115">
        <w:rPr>
          <w:rFonts w:asciiTheme="minorBidi" w:hAnsiTheme="minorBidi" w:cstheme="minorBidi"/>
          <w:b/>
          <w:bCs/>
          <w:sz w:val="24"/>
          <w:szCs w:val="24"/>
        </w:rPr>
        <w:t xml:space="preserve">Analytical Study of Governance Model </w:t>
      </w:r>
      <w:proofErr w:type="gramStart"/>
      <w:r w:rsidRPr="00CA1115">
        <w:rPr>
          <w:rFonts w:asciiTheme="minorBidi" w:hAnsiTheme="minorBidi" w:cstheme="minorBidi"/>
          <w:b/>
          <w:bCs/>
          <w:sz w:val="24"/>
          <w:szCs w:val="24"/>
        </w:rPr>
        <w:t>For</w:t>
      </w:r>
      <w:proofErr w:type="gramEnd"/>
      <w:r w:rsidRPr="00CA1115">
        <w:rPr>
          <w:rFonts w:asciiTheme="minorBidi" w:hAnsiTheme="minorBidi" w:cstheme="minorBidi"/>
          <w:b/>
          <w:bCs/>
          <w:sz w:val="24"/>
          <w:szCs w:val="24"/>
        </w:rPr>
        <w:t xml:space="preserve"> Achieving Saudi’s Vision 2030</w:t>
      </w:r>
    </w:p>
    <w:p w14:paraId="2C738FBE" w14:textId="77777777" w:rsidR="00463BFD" w:rsidRPr="00CA1115" w:rsidRDefault="00463BFD" w:rsidP="00463BFD">
      <w:pPr>
        <w:suppressAutoHyphens/>
        <w:autoSpaceDE w:val="0"/>
        <w:autoSpaceDN w:val="0"/>
        <w:bidi w:val="0"/>
        <w:adjustRightInd w:val="0"/>
        <w:spacing w:before="170" w:after="0" w:line="400" w:lineRule="atLeast"/>
        <w:jc w:val="center"/>
        <w:textAlignment w:val="center"/>
        <w:rPr>
          <w:rFonts w:asciiTheme="minorBidi" w:hAnsiTheme="minorBidi" w:cstheme="minorBidi"/>
          <w:b/>
          <w:bCs/>
          <w:color w:val="000000"/>
          <w:sz w:val="24"/>
          <w:szCs w:val="24"/>
          <w:rtl/>
        </w:rPr>
      </w:pPr>
    </w:p>
    <w:p w14:paraId="685E2F02" w14:textId="77777777" w:rsidR="00463BFD" w:rsidRPr="00CA1115" w:rsidRDefault="00463BFD" w:rsidP="00463BFD">
      <w:pPr>
        <w:suppressAutoHyphens/>
        <w:autoSpaceDE w:val="0"/>
        <w:autoSpaceDN w:val="0"/>
        <w:bidi w:val="0"/>
        <w:adjustRightInd w:val="0"/>
        <w:spacing w:before="170" w:after="0" w:line="400" w:lineRule="atLeast"/>
        <w:jc w:val="center"/>
        <w:textAlignment w:val="center"/>
        <w:rPr>
          <w:rFonts w:asciiTheme="minorBidi" w:hAnsiTheme="minorBidi" w:cstheme="minorBidi"/>
          <w:b/>
          <w:bCs/>
          <w:color w:val="000000"/>
          <w:sz w:val="24"/>
          <w:szCs w:val="24"/>
        </w:rPr>
      </w:pPr>
      <w:r w:rsidRPr="00CA1115">
        <w:rPr>
          <w:rFonts w:asciiTheme="minorBidi" w:hAnsiTheme="minorBidi" w:cstheme="minorBidi"/>
          <w:b/>
          <w:bCs/>
          <w:color w:val="000000"/>
          <w:sz w:val="24"/>
          <w:szCs w:val="24"/>
        </w:rPr>
        <w:t>Adnan Ahmad Abu dayyah</w:t>
      </w:r>
    </w:p>
    <w:p w14:paraId="003E4868" w14:textId="77777777" w:rsidR="00463BFD" w:rsidRPr="00CA1115" w:rsidRDefault="00463BFD" w:rsidP="00463BFD">
      <w:pPr>
        <w:suppressAutoHyphens/>
        <w:autoSpaceDE w:val="0"/>
        <w:autoSpaceDN w:val="0"/>
        <w:bidi w:val="0"/>
        <w:adjustRightInd w:val="0"/>
        <w:spacing w:before="113" w:after="0" w:line="300" w:lineRule="atLeast"/>
        <w:jc w:val="center"/>
        <w:textAlignment w:val="center"/>
        <w:rPr>
          <w:rFonts w:asciiTheme="minorBidi" w:hAnsiTheme="minorBidi" w:cstheme="minorBidi"/>
          <w:b/>
          <w:bCs/>
          <w:color w:val="000000"/>
          <w:sz w:val="24"/>
          <w:szCs w:val="24"/>
        </w:rPr>
      </w:pPr>
      <w:r w:rsidRPr="00CA1115">
        <w:rPr>
          <w:rFonts w:asciiTheme="minorBidi" w:hAnsiTheme="minorBidi" w:cstheme="minorBidi"/>
          <w:b/>
          <w:bCs/>
          <w:color w:val="000000"/>
          <w:sz w:val="24"/>
          <w:szCs w:val="24"/>
        </w:rPr>
        <w:t>College of Arts - Hebron University</w:t>
      </w:r>
    </w:p>
    <w:p w14:paraId="706C67BD" w14:textId="77777777" w:rsidR="00463BFD" w:rsidRPr="00CA1115" w:rsidRDefault="00463BFD" w:rsidP="00463BFD">
      <w:pPr>
        <w:suppressAutoHyphens/>
        <w:autoSpaceDE w:val="0"/>
        <w:autoSpaceDN w:val="0"/>
        <w:bidi w:val="0"/>
        <w:adjustRightInd w:val="0"/>
        <w:spacing w:before="113" w:after="0" w:line="300" w:lineRule="atLeast"/>
        <w:jc w:val="center"/>
        <w:textAlignment w:val="center"/>
        <w:rPr>
          <w:rFonts w:asciiTheme="minorBidi" w:hAnsiTheme="minorBidi" w:cstheme="minorBidi"/>
          <w:b/>
          <w:bCs/>
          <w:color w:val="000000"/>
          <w:sz w:val="24"/>
          <w:szCs w:val="24"/>
        </w:rPr>
      </w:pPr>
      <w:r w:rsidRPr="00CA1115">
        <w:rPr>
          <w:rFonts w:asciiTheme="minorBidi" w:hAnsiTheme="minorBidi" w:cstheme="minorBidi"/>
          <w:b/>
          <w:bCs/>
          <w:color w:val="000000"/>
          <w:sz w:val="24"/>
          <w:szCs w:val="24"/>
        </w:rPr>
        <w:t>Hebron - Palestine</w:t>
      </w:r>
    </w:p>
    <w:p w14:paraId="09D4B314" w14:textId="77777777" w:rsidR="00463BFD" w:rsidRPr="00CA1115" w:rsidRDefault="00463BFD" w:rsidP="00463BFD">
      <w:pPr>
        <w:autoSpaceDE w:val="0"/>
        <w:autoSpaceDN w:val="0"/>
        <w:bidi w:val="0"/>
        <w:adjustRightInd w:val="0"/>
        <w:spacing w:before="170" w:after="0" w:line="320" w:lineRule="atLeast"/>
        <w:jc w:val="both"/>
        <w:textAlignment w:val="center"/>
        <w:rPr>
          <w:rFonts w:asciiTheme="minorBidi" w:hAnsiTheme="minorBidi" w:cstheme="minorBidi"/>
          <w:color w:val="000000"/>
          <w:sz w:val="24"/>
          <w:szCs w:val="24"/>
          <w:lang w:val="en-US"/>
        </w:rPr>
      </w:pPr>
      <w:r w:rsidRPr="00CA1115">
        <w:rPr>
          <w:rFonts w:asciiTheme="minorBidi" w:hAnsiTheme="minorBidi" w:cstheme="minorBidi"/>
          <w:b/>
          <w:bCs/>
          <w:color w:val="000000"/>
          <w:sz w:val="24"/>
          <w:szCs w:val="24"/>
          <w:lang w:val="en-US"/>
        </w:rPr>
        <w:t>Abstract:</w:t>
      </w:r>
    </w:p>
    <w:p w14:paraId="3D619E1E" w14:textId="77777777" w:rsidR="00CA1115" w:rsidRPr="00CA1115" w:rsidRDefault="00CA1115" w:rsidP="00CA1115">
      <w:pPr>
        <w:autoSpaceDE w:val="0"/>
        <w:autoSpaceDN w:val="0"/>
        <w:adjustRightInd w:val="0"/>
        <w:spacing w:line="360" w:lineRule="auto"/>
        <w:ind w:firstLine="454"/>
        <w:jc w:val="both"/>
        <w:rPr>
          <w:rFonts w:asciiTheme="minorBidi" w:hAnsiTheme="minorBidi" w:cstheme="minorBidi"/>
          <w:sz w:val="24"/>
          <w:szCs w:val="24"/>
        </w:rPr>
      </w:pPr>
      <w:r w:rsidRPr="00CA1115">
        <w:rPr>
          <w:rFonts w:asciiTheme="minorBidi" w:hAnsiTheme="minorBidi" w:cstheme="minorBidi"/>
          <w:sz w:val="24"/>
          <w:szCs w:val="24"/>
        </w:rPr>
        <w:t>This research studies the effectiveness of Saudi Arabia’s new governance model: Saudi Vision 2030. It examines the quality of governance, coordination between relevant stakeholders, and follow-up efforts in relation to good governance practices. Changes in governance are essential to ease the transition away from financial dependency on oil. Thus, this research analyzes the components of the Saudi governance model according to World Governance Indicators. It includes initiatives taken to apply governance principles across the public and private sectors. It elucidates the extent to which public entities in Saudi Arabia foster good governance in terms of accountability, political stability and absence of violence, government effectiveness, regulatory quality, rule of law, and control of corruption. Finally, the study offers recommendations to overcome obstacles impeding good governance in the Saudi Arabian public sector.</w:t>
      </w:r>
    </w:p>
    <w:p w14:paraId="64FBBB37" w14:textId="77777777" w:rsidR="00CA1115" w:rsidRPr="00CA1115" w:rsidRDefault="00CA1115" w:rsidP="00CA1115">
      <w:pPr>
        <w:autoSpaceDE w:val="0"/>
        <w:autoSpaceDN w:val="0"/>
        <w:adjustRightInd w:val="0"/>
        <w:spacing w:line="360" w:lineRule="auto"/>
        <w:ind w:firstLine="454"/>
        <w:jc w:val="both"/>
        <w:rPr>
          <w:rFonts w:asciiTheme="minorBidi" w:hAnsiTheme="minorBidi" w:cstheme="minorBidi"/>
          <w:sz w:val="24"/>
          <w:szCs w:val="24"/>
        </w:rPr>
      </w:pPr>
    </w:p>
    <w:p w14:paraId="5CF9509D" w14:textId="284A1069" w:rsidR="00463BFD" w:rsidRPr="00CA1115" w:rsidRDefault="00CA1115" w:rsidP="00CA1115">
      <w:pPr>
        <w:bidi w:val="0"/>
        <w:rPr>
          <w:rFonts w:asciiTheme="minorBidi" w:hAnsiTheme="minorBidi" w:cstheme="minorBidi"/>
          <w:color w:val="000000"/>
          <w:sz w:val="24"/>
          <w:szCs w:val="24"/>
          <w:rtl/>
          <w:lang w:val="en-US"/>
        </w:rPr>
      </w:pPr>
      <w:r w:rsidRPr="00CA1115">
        <w:rPr>
          <w:rFonts w:asciiTheme="minorBidi" w:hAnsiTheme="minorBidi" w:cstheme="minorBidi"/>
          <w:b/>
          <w:bCs/>
          <w:sz w:val="24"/>
          <w:szCs w:val="24"/>
        </w:rPr>
        <w:t>Keywords:</w:t>
      </w:r>
      <w:r w:rsidRPr="00CA1115">
        <w:rPr>
          <w:rFonts w:asciiTheme="minorBidi" w:hAnsiTheme="minorBidi" w:cstheme="minorBidi"/>
          <w:sz w:val="24"/>
          <w:szCs w:val="24"/>
        </w:rPr>
        <w:t xml:space="preserve"> Governance - Saudi Arabia - Saudi Vision 2030 - Public Sector - Rule of Law - Worldwide Governance Indictors  </w:t>
      </w:r>
    </w:p>
    <w:p w14:paraId="63968D1F" w14:textId="77777777" w:rsidR="00463BFD" w:rsidRPr="00CA1115" w:rsidRDefault="00463BFD" w:rsidP="00463BFD">
      <w:pPr>
        <w:bidi w:val="0"/>
        <w:rPr>
          <w:rFonts w:asciiTheme="minorBidi" w:hAnsiTheme="minorBidi" w:cstheme="minorBidi"/>
          <w:color w:val="000000"/>
          <w:sz w:val="24"/>
          <w:szCs w:val="24"/>
          <w:rtl/>
          <w:lang w:val="en-US"/>
        </w:rPr>
      </w:pPr>
    </w:p>
    <w:p w14:paraId="21B0C24B" w14:textId="77777777" w:rsidR="00463BFD" w:rsidRPr="00CA1115" w:rsidRDefault="00463BFD" w:rsidP="00463BFD">
      <w:pPr>
        <w:bidi w:val="0"/>
        <w:rPr>
          <w:rFonts w:asciiTheme="minorBidi" w:hAnsiTheme="minorBidi" w:cstheme="minorBidi"/>
          <w:color w:val="000000"/>
          <w:sz w:val="24"/>
          <w:szCs w:val="24"/>
          <w:rtl/>
          <w:lang w:val="en-US"/>
        </w:rPr>
      </w:pPr>
    </w:p>
    <w:p w14:paraId="727E6AF5" w14:textId="77777777" w:rsidR="00C702A5" w:rsidRPr="00CA1115" w:rsidRDefault="00C702A5" w:rsidP="00C702A5">
      <w:pPr>
        <w:rPr>
          <w:rFonts w:asciiTheme="minorBidi" w:hAnsiTheme="minorBidi" w:cstheme="minorBidi"/>
          <w:sz w:val="24"/>
          <w:szCs w:val="24"/>
        </w:rPr>
      </w:pPr>
    </w:p>
    <w:sectPr w:rsidR="00C702A5" w:rsidRPr="00CA1115" w:rsidSect="008E4D2B">
      <w:footerReference w:type="default" r:id="rId9"/>
      <w:pgSz w:w="11906" w:h="16838"/>
      <w:pgMar w:top="1418" w:right="1418" w:bottom="1418" w:left="1418" w:header="709" w:footer="709" w:gutter="0"/>
      <w:pgNumType w:start="1"/>
      <w:cols w:space="720" w:equalWidth="0">
        <w:col w:w="8662"/>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033D" w14:textId="77777777" w:rsidR="00FB369B" w:rsidRDefault="00FB369B">
      <w:pPr>
        <w:spacing w:after="0" w:line="240" w:lineRule="auto"/>
      </w:pPr>
      <w:r>
        <w:separator/>
      </w:r>
    </w:p>
  </w:endnote>
  <w:endnote w:type="continuationSeparator" w:id="0">
    <w:p w14:paraId="2A0B0D00" w14:textId="77777777" w:rsidR="00FB369B" w:rsidRDefault="00FB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SoftPro-Medium">
    <w:panose1 w:val="00000000000000000000"/>
    <w:charset w:val="4D"/>
    <w:family w:val="auto"/>
    <w:notTrueType/>
    <w:pitch w:val="default"/>
    <w:sig w:usb0="00000003" w:usb1="00000000" w:usb2="00000000" w:usb3="00000000" w:csb0="00000001" w:csb1="00000000"/>
  </w:font>
  <w:font w:name="Adobe">
    <w:panose1 w:val="00000000000000000000"/>
    <w:charset w:val="4D"/>
    <w:family w:val="auto"/>
    <w:notTrueType/>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6601C27A" w:rsidR="00CC7120" w:rsidRPr="00CB670F" w:rsidRDefault="00CC7120">
    <w:pPr>
      <w:pBdr>
        <w:top w:val="nil"/>
        <w:left w:val="nil"/>
        <w:bottom w:val="nil"/>
        <w:right w:val="nil"/>
        <w:between w:val="nil"/>
      </w:pBdr>
      <w:tabs>
        <w:tab w:val="center" w:pos="4153"/>
        <w:tab w:val="right" w:pos="8306"/>
      </w:tabs>
      <w:spacing w:after="0" w:line="240" w:lineRule="auto"/>
      <w:jc w:val="center"/>
      <w:rPr>
        <w:rFonts w:asciiTheme="majorBidi" w:hAnsiTheme="majorBidi" w:cstheme="majorBidi"/>
        <w:b/>
        <w:bCs/>
        <w:color w:val="000000"/>
        <w:sz w:val="28"/>
        <w:szCs w:val="28"/>
      </w:rPr>
    </w:pPr>
    <w:r w:rsidRPr="00CB670F">
      <w:rPr>
        <w:rFonts w:asciiTheme="majorBidi" w:hAnsiTheme="majorBidi" w:cstheme="majorBidi"/>
        <w:b/>
        <w:bCs/>
        <w:color w:val="000000"/>
        <w:sz w:val="28"/>
        <w:szCs w:val="28"/>
      </w:rPr>
      <w:fldChar w:fldCharType="begin"/>
    </w:r>
    <w:r w:rsidRPr="00CB670F">
      <w:rPr>
        <w:rFonts w:asciiTheme="majorBidi" w:hAnsiTheme="majorBidi" w:cstheme="majorBidi"/>
        <w:b/>
        <w:bCs/>
        <w:color w:val="000000"/>
        <w:sz w:val="28"/>
        <w:szCs w:val="28"/>
      </w:rPr>
      <w:instrText>PAGE</w:instrText>
    </w:r>
    <w:r w:rsidRPr="00CB670F">
      <w:rPr>
        <w:rFonts w:asciiTheme="majorBidi" w:hAnsiTheme="majorBidi" w:cstheme="majorBidi"/>
        <w:b/>
        <w:bCs/>
        <w:color w:val="000000"/>
        <w:sz w:val="28"/>
        <w:szCs w:val="28"/>
      </w:rPr>
      <w:fldChar w:fldCharType="separate"/>
    </w:r>
    <w:r w:rsidR="0074528F">
      <w:rPr>
        <w:rFonts w:asciiTheme="majorBidi" w:hAnsiTheme="majorBidi" w:cstheme="majorBidi"/>
        <w:b/>
        <w:bCs/>
        <w:noProof/>
        <w:color w:val="000000"/>
        <w:sz w:val="28"/>
        <w:szCs w:val="28"/>
        <w:rtl/>
      </w:rPr>
      <w:t>1</w:t>
    </w:r>
    <w:r w:rsidRPr="00CB670F">
      <w:rPr>
        <w:rFonts w:asciiTheme="majorBidi" w:hAnsiTheme="majorBidi" w:cstheme="majorBidi"/>
        <w:b/>
        <w:bCs/>
        <w:color w:val="000000"/>
        <w:sz w:val="28"/>
        <w:szCs w:val="28"/>
      </w:rPr>
      <w:fldChar w:fldCharType="end"/>
    </w:r>
  </w:p>
  <w:p w14:paraId="000000A0" w14:textId="77777777" w:rsidR="00CC7120" w:rsidRDefault="00CC7120">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5E5A" w14:textId="77777777" w:rsidR="00FB369B" w:rsidRDefault="00FB369B">
      <w:pPr>
        <w:spacing w:after="0" w:line="240" w:lineRule="auto"/>
      </w:pPr>
      <w:r>
        <w:separator/>
      </w:r>
    </w:p>
  </w:footnote>
  <w:footnote w:type="continuationSeparator" w:id="0">
    <w:p w14:paraId="7EB92C4F" w14:textId="77777777" w:rsidR="00FB369B" w:rsidRDefault="00FB3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4AD7"/>
    <w:multiLevelType w:val="multilevel"/>
    <w:tmpl w:val="B6A2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47C71"/>
    <w:multiLevelType w:val="multilevel"/>
    <w:tmpl w:val="AF5C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544531"/>
    <w:multiLevelType w:val="hybridMultilevel"/>
    <w:tmpl w:val="BDBC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E1201"/>
    <w:multiLevelType w:val="multilevel"/>
    <w:tmpl w:val="DAC6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75574"/>
    <w:multiLevelType w:val="multilevel"/>
    <w:tmpl w:val="0C2E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590D89"/>
    <w:multiLevelType w:val="multilevel"/>
    <w:tmpl w:val="DAC6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8048D"/>
    <w:multiLevelType w:val="hybridMultilevel"/>
    <w:tmpl w:val="B6603A46"/>
    <w:lvl w:ilvl="0" w:tplc="F4C6E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379861">
    <w:abstractNumId w:val="0"/>
  </w:num>
  <w:num w:numId="2" w16cid:durableId="1795447218">
    <w:abstractNumId w:val="1"/>
  </w:num>
  <w:num w:numId="3" w16cid:durableId="1391001655">
    <w:abstractNumId w:val="4"/>
  </w:num>
  <w:num w:numId="4" w16cid:durableId="1046832421">
    <w:abstractNumId w:val="6"/>
  </w:num>
  <w:num w:numId="5" w16cid:durableId="1124498427">
    <w:abstractNumId w:val="5"/>
  </w:num>
  <w:num w:numId="6" w16cid:durableId="307521108">
    <w:abstractNumId w:val="3"/>
  </w:num>
  <w:num w:numId="7" w16cid:durableId="163506058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C72"/>
    <w:rsid w:val="0000179A"/>
    <w:rsid w:val="00005D8F"/>
    <w:rsid w:val="0000784A"/>
    <w:rsid w:val="00014447"/>
    <w:rsid w:val="00072E3C"/>
    <w:rsid w:val="00085F5B"/>
    <w:rsid w:val="000A653F"/>
    <w:rsid w:val="000C62F6"/>
    <w:rsid w:val="00123C8B"/>
    <w:rsid w:val="00130CEE"/>
    <w:rsid w:val="00135552"/>
    <w:rsid w:val="00154837"/>
    <w:rsid w:val="00162310"/>
    <w:rsid w:val="001B09B5"/>
    <w:rsid w:val="001B1C38"/>
    <w:rsid w:val="001B3B26"/>
    <w:rsid w:val="00214EF5"/>
    <w:rsid w:val="00226AEE"/>
    <w:rsid w:val="00232BA9"/>
    <w:rsid w:val="00246FE6"/>
    <w:rsid w:val="002808FA"/>
    <w:rsid w:val="002858C5"/>
    <w:rsid w:val="002A3252"/>
    <w:rsid w:val="002C28AD"/>
    <w:rsid w:val="003170AD"/>
    <w:rsid w:val="00320790"/>
    <w:rsid w:val="00335CF7"/>
    <w:rsid w:val="0034052A"/>
    <w:rsid w:val="003551EF"/>
    <w:rsid w:val="00362F89"/>
    <w:rsid w:val="00366011"/>
    <w:rsid w:val="00371554"/>
    <w:rsid w:val="00371D27"/>
    <w:rsid w:val="0037567B"/>
    <w:rsid w:val="00426DE2"/>
    <w:rsid w:val="00432614"/>
    <w:rsid w:val="00463BFD"/>
    <w:rsid w:val="00466236"/>
    <w:rsid w:val="00472E07"/>
    <w:rsid w:val="004A0285"/>
    <w:rsid w:val="004A028C"/>
    <w:rsid w:val="004A24DE"/>
    <w:rsid w:val="004A75C4"/>
    <w:rsid w:val="004B2BFD"/>
    <w:rsid w:val="004D3F72"/>
    <w:rsid w:val="004D6B9F"/>
    <w:rsid w:val="004D6CE0"/>
    <w:rsid w:val="004F4C3F"/>
    <w:rsid w:val="005331A1"/>
    <w:rsid w:val="005546C2"/>
    <w:rsid w:val="00597943"/>
    <w:rsid w:val="005A2460"/>
    <w:rsid w:val="005A3083"/>
    <w:rsid w:val="005C2B14"/>
    <w:rsid w:val="005C2B7C"/>
    <w:rsid w:val="005C31F2"/>
    <w:rsid w:val="005D44DA"/>
    <w:rsid w:val="005E65A6"/>
    <w:rsid w:val="00604D78"/>
    <w:rsid w:val="006123B8"/>
    <w:rsid w:val="006137BE"/>
    <w:rsid w:val="0066168A"/>
    <w:rsid w:val="00675E01"/>
    <w:rsid w:val="006B12B2"/>
    <w:rsid w:val="006B3EAD"/>
    <w:rsid w:val="006E66C8"/>
    <w:rsid w:val="006F2F77"/>
    <w:rsid w:val="00702E3B"/>
    <w:rsid w:val="007100A1"/>
    <w:rsid w:val="00716001"/>
    <w:rsid w:val="0074528F"/>
    <w:rsid w:val="00770874"/>
    <w:rsid w:val="00772538"/>
    <w:rsid w:val="007D0214"/>
    <w:rsid w:val="007D6C20"/>
    <w:rsid w:val="007F529A"/>
    <w:rsid w:val="00812821"/>
    <w:rsid w:val="00817D40"/>
    <w:rsid w:val="008473FB"/>
    <w:rsid w:val="008822DC"/>
    <w:rsid w:val="0089159A"/>
    <w:rsid w:val="008C07EC"/>
    <w:rsid w:val="008C4B40"/>
    <w:rsid w:val="008D0D75"/>
    <w:rsid w:val="008E4D2B"/>
    <w:rsid w:val="008F5396"/>
    <w:rsid w:val="009841D6"/>
    <w:rsid w:val="009F5DEB"/>
    <w:rsid w:val="00A67F24"/>
    <w:rsid w:val="00A830D0"/>
    <w:rsid w:val="00AA49F4"/>
    <w:rsid w:val="00AD2151"/>
    <w:rsid w:val="00B06762"/>
    <w:rsid w:val="00B15DFE"/>
    <w:rsid w:val="00B4257B"/>
    <w:rsid w:val="00B60B2C"/>
    <w:rsid w:val="00BA05A4"/>
    <w:rsid w:val="00BA5829"/>
    <w:rsid w:val="00BA697E"/>
    <w:rsid w:val="00BF4156"/>
    <w:rsid w:val="00C24007"/>
    <w:rsid w:val="00C46485"/>
    <w:rsid w:val="00C472FC"/>
    <w:rsid w:val="00C6204A"/>
    <w:rsid w:val="00C702A5"/>
    <w:rsid w:val="00C84A13"/>
    <w:rsid w:val="00C91D98"/>
    <w:rsid w:val="00CA1115"/>
    <w:rsid w:val="00CB670F"/>
    <w:rsid w:val="00CC7120"/>
    <w:rsid w:val="00D6083D"/>
    <w:rsid w:val="00D6730C"/>
    <w:rsid w:val="00DB2289"/>
    <w:rsid w:val="00DB4C72"/>
    <w:rsid w:val="00E23912"/>
    <w:rsid w:val="00E31744"/>
    <w:rsid w:val="00E70CFA"/>
    <w:rsid w:val="00E86C1B"/>
    <w:rsid w:val="00F11AD5"/>
    <w:rsid w:val="00F332BB"/>
    <w:rsid w:val="00F91518"/>
    <w:rsid w:val="00FA279F"/>
    <w:rsid w:val="00FB369B"/>
    <w:rsid w:val="00FC46A8"/>
    <w:rsid w:val="00FE7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E854"/>
  <w15:docId w15:val="{36D9E1FF-E0AB-4B43-9619-FA39296C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54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C2"/>
    <w:rPr>
      <w:rFonts w:ascii="Segoe UI" w:hAnsi="Segoe UI" w:cs="Segoe UI"/>
      <w:sz w:val="18"/>
      <w:szCs w:val="18"/>
    </w:rPr>
  </w:style>
  <w:style w:type="paragraph" w:styleId="ListParagraph">
    <w:name w:val="List Paragraph"/>
    <w:basedOn w:val="Normal"/>
    <w:uiPriority w:val="34"/>
    <w:qFormat/>
    <w:rsid w:val="00C472FC"/>
    <w:pPr>
      <w:ind w:left="720"/>
      <w:contextualSpacing/>
    </w:pPr>
  </w:style>
  <w:style w:type="paragraph" w:styleId="Header">
    <w:name w:val="header"/>
    <w:basedOn w:val="Normal"/>
    <w:link w:val="HeaderChar"/>
    <w:uiPriority w:val="99"/>
    <w:unhideWhenUsed/>
    <w:rsid w:val="00CB67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670F"/>
  </w:style>
  <w:style w:type="paragraph" w:styleId="Footer">
    <w:name w:val="footer"/>
    <w:basedOn w:val="Normal"/>
    <w:link w:val="FooterChar"/>
    <w:uiPriority w:val="99"/>
    <w:unhideWhenUsed/>
    <w:rsid w:val="00CB67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670F"/>
  </w:style>
  <w:style w:type="paragraph" w:styleId="NormalWeb">
    <w:name w:val="Normal (Web)"/>
    <w:basedOn w:val="Normal"/>
    <w:uiPriority w:val="99"/>
    <w:semiHidden/>
    <w:unhideWhenUsed/>
    <w:rsid w:val="00C84A1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756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67B"/>
    <w:rPr>
      <w:sz w:val="20"/>
      <w:szCs w:val="20"/>
    </w:rPr>
  </w:style>
  <w:style w:type="character" w:styleId="FootnoteReference">
    <w:name w:val="footnote reference"/>
    <w:basedOn w:val="DefaultParagraphFont"/>
    <w:uiPriority w:val="99"/>
    <w:semiHidden/>
    <w:unhideWhenUsed/>
    <w:rsid w:val="0037567B"/>
    <w:rPr>
      <w:vertAlign w:val="superscript"/>
    </w:rPr>
  </w:style>
  <w:style w:type="character" w:styleId="Hyperlink">
    <w:name w:val="Hyperlink"/>
    <w:basedOn w:val="DefaultParagraphFont"/>
    <w:uiPriority w:val="99"/>
    <w:unhideWhenUsed/>
    <w:rsid w:val="00246FE6"/>
    <w:rPr>
      <w:color w:val="0000FF" w:themeColor="hyperlink"/>
      <w:u w:val="single"/>
    </w:rPr>
  </w:style>
  <w:style w:type="character" w:customStyle="1" w:styleId="1">
    <w:name w:val="إشارة لم يتم حلها1"/>
    <w:basedOn w:val="DefaultParagraphFont"/>
    <w:uiPriority w:val="99"/>
    <w:semiHidden/>
    <w:unhideWhenUsed/>
    <w:rsid w:val="00246FE6"/>
    <w:rPr>
      <w:color w:val="605E5C"/>
      <w:shd w:val="clear" w:color="auto" w:fill="E1DFDD"/>
    </w:rPr>
  </w:style>
  <w:style w:type="paragraph" w:customStyle="1" w:styleId="NoParagraphStyle">
    <w:name w:val="[No Paragraph Style]"/>
    <w:rsid w:val="00C702A5"/>
    <w:pPr>
      <w:autoSpaceDE w:val="0"/>
      <w:autoSpaceDN w:val="0"/>
      <w:adjustRightInd w:val="0"/>
      <w:spacing w:after="0" w:line="288" w:lineRule="auto"/>
      <w:textAlignment w:val="center"/>
    </w:pPr>
    <w:rPr>
      <w:rFonts w:ascii="WinSoftPro-Medium" w:hAnsi="WinSoftPro-Medium" w:cs="WinSoftPro-Medium"/>
      <w:color w:val="000000"/>
      <w:sz w:val="24"/>
      <w:szCs w:val="24"/>
      <w:lang w:val="en-US" w:bidi="ar-YE"/>
    </w:rPr>
  </w:style>
  <w:style w:type="paragraph" w:customStyle="1" w:styleId="a">
    <w:name w:val="عنوان البحث"/>
    <w:basedOn w:val="NoParagraphStyle"/>
    <w:uiPriority w:val="99"/>
    <w:rsid w:val="00C702A5"/>
    <w:pPr>
      <w:spacing w:after="170" w:line="400" w:lineRule="atLeast"/>
      <w:jc w:val="center"/>
    </w:pPr>
    <w:rPr>
      <w:rFonts w:ascii="Times New Roman" w:hAnsi="Times New Roman" w:cs="Times New Roman"/>
      <w:b/>
      <w:bCs/>
      <w:sz w:val="30"/>
      <w:szCs w:val="30"/>
      <w:lang w:val="en-GB" w:bidi="ar-SA"/>
    </w:rPr>
  </w:style>
  <w:style w:type="paragraph" w:customStyle="1" w:styleId="a0">
    <w:name w:val="اسم الباحث"/>
    <w:basedOn w:val="NoParagraphStyle"/>
    <w:uiPriority w:val="99"/>
    <w:rsid w:val="00C702A5"/>
    <w:pPr>
      <w:spacing w:before="227" w:line="320" w:lineRule="atLeast"/>
      <w:jc w:val="center"/>
    </w:pPr>
    <w:rPr>
      <w:rFonts w:ascii="Adobe" w:hAnsi="Adobe" w:cs="Adobe"/>
      <w:b/>
      <w:bCs/>
      <w:sz w:val="40"/>
      <w:szCs w:val="40"/>
      <w:lang w:val="en-GB" w:bidi="ar-SA"/>
    </w:rPr>
  </w:style>
  <w:style w:type="paragraph" w:customStyle="1" w:styleId="a1">
    <w:name w:val="معلومات الباحث عربي"/>
    <w:basedOn w:val="Normal"/>
    <w:uiPriority w:val="99"/>
    <w:rsid w:val="00C702A5"/>
    <w:pPr>
      <w:autoSpaceDE w:val="0"/>
      <w:autoSpaceDN w:val="0"/>
      <w:adjustRightInd w:val="0"/>
      <w:spacing w:before="170" w:after="0" w:line="280" w:lineRule="atLeast"/>
      <w:jc w:val="center"/>
      <w:textAlignment w:val="center"/>
    </w:pPr>
    <w:rPr>
      <w:rFonts w:ascii="Times New Roman" w:hAnsi="Times New Roman" w:cs="Times New Roman"/>
      <w:color w:val="000000"/>
      <w:sz w:val="24"/>
      <w:szCs w:val="24"/>
    </w:rPr>
  </w:style>
  <w:style w:type="paragraph" w:customStyle="1" w:styleId="BasicParagraph">
    <w:name w:val="[Basic Paragraph]"/>
    <w:basedOn w:val="NoParagraphStyle"/>
    <w:uiPriority w:val="99"/>
    <w:rsid w:val="00C702A5"/>
  </w:style>
  <w:style w:type="paragraph" w:customStyle="1" w:styleId="a2">
    <w:name w:val="النص شامل"/>
    <w:basedOn w:val="Normal"/>
    <w:uiPriority w:val="99"/>
    <w:rsid w:val="00C702A5"/>
    <w:pPr>
      <w:autoSpaceDE w:val="0"/>
      <w:autoSpaceDN w:val="0"/>
      <w:adjustRightInd w:val="0"/>
      <w:spacing w:before="170" w:after="0" w:line="320" w:lineRule="atLeast"/>
      <w:ind w:firstLine="340"/>
      <w:jc w:val="both"/>
      <w:textAlignment w:val="center"/>
    </w:pPr>
    <w:rPr>
      <w:rFonts w:ascii="Times New Roman" w:hAnsi="Times New Roman" w:cs="Times New Roman"/>
      <w:color w:val="000000"/>
      <w:sz w:val="24"/>
      <w:szCs w:val="24"/>
    </w:rPr>
  </w:style>
  <w:style w:type="paragraph" w:customStyle="1" w:styleId="a3">
    <w:name w:val="عنوان البحث انجليزي"/>
    <w:basedOn w:val="Normal"/>
    <w:uiPriority w:val="99"/>
    <w:rsid w:val="00C702A5"/>
    <w:pPr>
      <w:suppressAutoHyphens/>
      <w:autoSpaceDE w:val="0"/>
      <w:autoSpaceDN w:val="0"/>
      <w:bidi w:val="0"/>
      <w:adjustRightInd w:val="0"/>
      <w:spacing w:before="170" w:after="0" w:line="400" w:lineRule="atLeast"/>
      <w:jc w:val="center"/>
      <w:textAlignment w:val="center"/>
    </w:pPr>
    <w:rPr>
      <w:rFonts w:ascii="Times New Roman" w:hAnsi="Times New Roman" w:cs="Times New Roman"/>
      <w:b/>
      <w:bCs/>
      <w:color w:val="000000"/>
      <w:sz w:val="30"/>
      <w:szCs w:val="30"/>
    </w:rPr>
  </w:style>
  <w:style w:type="paragraph" w:customStyle="1" w:styleId="a4">
    <w:name w:val="عناوين"/>
    <w:basedOn w:val="Normal"/>
    <w:uiPriority w:val="99"/>
    <w:rsid w:val="00C702A5"/>
    <w:pPr>
      <w:autoSpaceDE w:val="0"/>
      <w:autoSpaceDN w:val="0"/>
      <w:adjustRightInd w:val="0"/>
      <w:spacing w:before="227" w:after="0" w:line="320" w:lineRule="atLeast"/>
      <w:jc w:val="both"/>
      <w:textAlignment w:val="center"/>
    </w:pPr>
    <w:rPr>
      <w:rFonts w:ascii="Times New Roman" w:hAnsi="Times New Roman" w:cs="Times New Roman"/>
      <w:b/>
      <w:bCs/>
      <w:color w:val="000000"/>
      <w:sz w:val="28"/>
      <w:szCs w:val="28"/>
    </w:rPr>
  </w:style>
  <w:style w:type="paragraph" w:customStyle="1" w:styleId="a5">
    <w:name w:val="ترقيم عادي"/>
    <w:basedOn w:val="a2"/>
    <w:uiPriority w:val="99"/>
    <w:rsid w:val="00C702A5"/>
    <w:pPr>
      <w:ind w:left="680" w:hanging="340"/>
    </w:pPr>
  </w:style>
  <w:style w:type="paragraph" w:customStyle="1" w:styleId="no2">
    <w:name w:val="no.2"/>
    <w:basedOn w:val="a5"/>
    <w:uiPriority w:val="99"/>
    <w:rsid w:val="00C702A5"/>
    <w:rPr>
      <w:b/>
      <w:bCs/>
    </w:rPr>
  </w:style>
  <w:style w:type="paragraph" w:customStyle="1" w:styleId="a6">
    <w:name w:val="رقم ١ بولد"/>
    <w:basedOn w:val="no2"/>
    <w:uiPriority w:val="99"/>
    <w:rsid w:val="00C702A5"/>
  </w:style>
  <w:style w:type="paragraph" w:customStyle="1" w:styleId="a7">
    <w:name w:val="تكملة ارقام بولد"/>
    <w:basedOn w:val="a6"/>
    <w:uiPriority w:val="99"/>
    <w:rsid w:val="00C702A5"/>
  </w:style>
  <w:style w:type="paragraph" w:customStyle="1" w:styleId="a8">
    <w:name w:val="عادي"/>
    <w:basedOn w:val="NoParagraphStyle"/>
    <w:uiPriority w:val="99"/>
    <w:rsid w:val="00C702A5"/>
    <w:pPr>
      <w:suppressAutoHyphens/>
    </w:pPr>
    <w:rPr>
      <w:rFonts w:ascii="Times New Roman" w:hAnsi="Times New Roman" w:cs="Times New Roman"/>
      <w:lang w:bidi="ar-SA"/>
    </w:rPr>
  </w:style>
  <w:style w:type="paragraph" w:customStyle="1" w:styleId="a9">
    <w:name w:val="قائمة المصادر والمراجع عربي"/>
    <w:basedOn w:val="a8"/>
    <w:uiPriority w:val="99"/>
    <w:rsid w:val="00C702A5"/>
    <w:pPr>
      <w:spacing w:before="57" w:line="260" w:lineRule="atLeast"/>
      <w:ind w:left="227" w:hanging="227"/>
      <w:jc w:val="both"/>
    </w:pPr>
    <w:rPr>
      <w:sz w:val="20"/>
      <w:szCs w:val="20"/>
      <w:lang w:val="en-GB"/>
    </w:rPr>
  </w:style>
  <w:style w:type="paragraph" w:customStyle="1" w:styleId="aa">
    <w:name w:val="مصادر ومراجع انجليزي"/>
    <w:basedOn w:val="a9"/>
    <w:uiPriority w:val="99"/>
    <w:rsid w:val="00C702A5"/>
    <w:pPr>
      <w:bidi w:val="0"/>
    </w:pPr>
  </w:style>
  <w:style w:type="paragraph" w:customStyle="1" w:styleId="ab">
    <w:name w:val="اسم الباحث انجليزي"/>
    <w:basedOn w:val="a3"/>
    <w:uiPriority w:val="99"/>
    <w:rsid w:val="00C702A5"/>
    <w:rPr>
      <w:sz w:val="28"/>
      <w:szCs w:val="28"/>
    </w:rPr>
  </w:style>
  <w:style w:type="paragraph" w:customStyle="1" w:styleId="ac">
    <w:name w:val="معلومات الباحث انجليزي"/>
    <w:basedOn w:val="ab"/>
    <w:uiPriority w:val="99"/>
    <w:rsid w:val="00C702A5"/>
    <w:pPr>
      <w:spacing w:before="113" w:line="300" w:lineRule="atLeast"/>
    </w:pPr>
    <w:rPr>
      <w:sz w:val="24"/>
      <w:szCs w:val="24"/>
    </w:rPr>
  </w:style>
  <w:style w:type="paragraph" w:customStyle="1" w:styleId="ad">
    <w:name w:val="نص انجليزي"/>
    <w:basedOn w:val="Normal"/>
    <w:uiPriority w:val="99"/>
    <w:rsid w:val="00C702A5"/>
    <w:pPr>
      <w:suppressAutoHyphens/>
      <w:autoSpaceDE w:val="0"/>
      <w:autoSpaceDN w:val="0"/>
      <w:bidi w:val="0"/>
      <w:adjustRightInd w:val="0"/>
      <w:spacing w:before="170" w:after="0" w:line="280" w:lineRule="atLeast"/>
      <w:ind w:firstLine="340"/>
      <w:jc w:val="both"/>
      <w:textAlignment w:val="center"/>
    </w:pPr>
    <w:rPr>
      <w:rFonts w:ascii="Times New Roman" w:hAnsi="Times New Roman" w:cs="Times New Roman"/>
      <w:color w:val="000000"/>
      <w:sz w:val="24"/>
      <w:szCs w:val="24"/>
      <w:lang w:val="en-US"/>
    </w:rPr>
  </w:style>
  <w:style w:type="paragraph" w:customStyle="1" w:styleId="ae">
    <w:name w:val="الشكل والجدول"/>
    <w:basedOn w:val="a2"/>
    <w:uiPriority w:val="99"/>
    <w:rsid w:val="00C702A5"/>
    <w:pPr>
      <w:ind w:firstLine="0"/>
      <w:jc w:val="center"/>
    </w:pPr>
    <w:rPr>
      <w:b/>
      <w:bCs/>
    </w:rPr>
  </w:style>
  <w:style w:type="paragraph" w:customStyle="1" w:styleId="af">
    <w:name w:val="الحواشي السفلى"/>
    <w:basedOn w:val="Normal"/>
    <w:uiPriority w:val="99"/>
    <w:rsid w:val="00C702A5"/>
    <w:pPr>
      <w:autoSpaceDE w:val="0"/>
      <w:autoSpaceDN w:val="0"/>
      <w:adjustRightInd w:val="0"/>
      <w:spacing w:before="170" w:after="0" w:line="260" w:lineRule="atLeast"/>
      <w:ind w:left="510" w:hanging="510"/>
      <w:jc w:val="both"/>
      <w:textAlignment w:val="center"/>
    </w:pPr>
    <w:rPr>
      <w:rFonts w:ascii="Times New Roman" w:hAnsi="Times New Roman" w:cs="Times New Roman"/>
      <w:color w:val="000000"/>
      <w:sz w:val="20"/>
      <w:szCs w:val="20"/>
    </w:rPr>
  </w:style>
  <w:style w:type="paragraph" w:customStyle="1" w:styleId="af0">
    <w:name w:val="تنسيق الحواشي"/>
    <w:basedOn w:val="af"/>
    <w:next w:val="af"/>
    <w:uiPriority w:val="99"/>
    <w:rsid w:val="00C702A5"/>
    <w:pPr>
      <w:suppressAutoHyphens/>
      <w:ind w:left="340" w:hanging="340"/>
    </w:pPr>
  </w:style>
  <w:style w:type="paragraph" w:customStyle="1" w:styleId="bold">
    <w:name w:val="bold"/>
    <w:basedOn w:val="Normal"/>
    <w:uiPriority w:val="99"/>
    <w:rsid w:val="00C702A5"/>
    <w:pPr>
      <w:autoSpaceDE w:val="0"/>
      <w:autoSpaceDN w:val="0"/>
      <w:adjustRightInd w:val="0"/>
      <w:spacing w:before="170" w:after="0" w:line="320" w:lineRule="atLeast"/>
      <w:jc w:val="both"/>
      <w:textAlignment w:val="center"/>
    </w:pPr>
    <w:rPr>
      <w:rFonts w:ascii="Times New Roman" w:hAnsi="Times New Roman" w:cs="Times New Roman"/>
      <w:b/>
      <w:bCs/>
      <w:color w:val="000000"/>
      <w:sz w:val="24"/>
      <w:szCs w:val="24"/>
    </w:rPr>
  </w:style>
  <w:style w:type="character" w:customStyle="1" w:styleId="af1">
    <w:name w:val="ترقيم"/>
    <w:uiPriority w:val="99"/>
    <w:rsid w:val="00C702A5"/>
    <w:rPr>
      <w:rFonts w:ascii="Times New Roman" w:hAnsi="Times New Roman" w:cs="Times New Roman"/>
      <w:position w:val="0"/>
      <w:sz w:val="24"/>
      <w:szCs w:val="24"/>
      <w:lang w:val="en-GB"/>
    </w:rPr>
  </w:style>
  <w:style w:type="character" w:customStyle="1" w:styleId="pkpscreenreader">
    <w:name w:val="pkp_screen_reader"/>
    <w:basedOn w:val="DefaultParagraphFont"/>
    <w:rsid w:val="00C702A5"/>
  </w:style>
  <w:style w:type="paragraph" w:customStyle="1" w:styleId="show">
    <w:name w:val="show"/>
    <w:basedOn w:val="Normal"/>
    <w:rsid w:val="00C702A5"/>
    <w:pPr>
      <w:bidi w:val="0"/>
      <w:spacing w:before="100" w:beforeAutospacing="1" w:after="100" w:afterAutospacing="1" w:line="240" w:lineRule="auto"/>
    </w:pPr>
    <w:rPr>
      <w:rFonts w:ascii="Times New Roman" w:eastAsia="Times New Roman" w:hAnsi="Times New Roman" w:cs="Times New Roman"/>
      <w:sz w:val="24"/>
      <w:szCs w:val="24"/>
      <w:lang w:val="en-AE"/>
    </w:rPr>
  </w:style>
  <w:style w:type="character" w:styleId="FollowedHyperlink">
    <w:name w:val="FollowedHyperlink"/>
    <w:basedOn w:val="DefaultParagraphFont"/>
    <w:uiPriority w:val="99"/>
    <w:semiHidden/>
    <w:unhideWhenUsed/>
    <w:rsid w:val="00C702A5"/>
    <w:rPr>
      <w:color w:val="800080" w:themeColor="followedHyperlink"/>
      <w:u w:val="single"/>
    </w:rPr>
  </w:style>
  <w:style w:type="character" w:styleId="Strong">
    <w:name w:val="Strong"/>
    <w:basedOn w:val="DefaultParagraphFont"/>
    <w:uiPriority w:val="22"/>
    <w:qFormat/>
    <w:rsid w:val="00CA1115"/>
    <w:rPr>
      <w:b/>
      <w:bCs/>
    </w:rPr>
  </w:style>
  <w:style w:type="character" w:styleId="Emphasis">
    <w:name w:val="Emphasis"/>
    <w:basedOn w:val="DefaultParagraphFont"/>
    <w:uiPriority w:val="20"/>
    <w:qFormat/>
    <w:rsid w:val="00CA1115"/>
    <w:rPr>
      <w:i/>
      <w:iCs/>
    </w:rPr>
  </w:style>
  <w:style w:type="paragraph" w:customStyle="1" w:styleId="b-entry">
    <w:name w:val="b-entry"/>
    <w:basedOn w:val="Normal"/>
    <w:rsid w:val="00CA1115"/>
    <w:pPr>
      <w:bidi w:val="0"/>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CA1115"/>
    <w:pPr>
      <w:bidi w:val="0"/>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1477">
      <w:bodyDiv w:val="1"/>
      <w:marLeft w:val="0"/>
      <w:marRight w:val="0"/>
      <w:marTop w:val="0"/>
      <w:marBottom w:val="0"/>
      <w:divBdr>
        <w:top w:val="none" w:sz="0" w:space="0" w:color="auto"/>
        <w:left w:val="none" w:sz="0" w:space="0" w:color="auto"/>
        <w:bottom w:val="none" w:sz="0" w:space="0" w:color="auto"/>
        <w:right w:val="none" w:sz="0" w:space="0" w:color="auto"/>
      </w:divBdr>
    </w:div>
    <w:div w:id="388964986">
      <w:bodyDiv w:val="1"/>
      <w:marLeft w:val="0"/>
      <w:marRight w:val="0"/>
      <w:marTop w:val="0"/>
      <w:marBottom w:val="0"/>
      <w:divBdr>
        <w:top w:val="none" w:sz="0" w:space="0" w:color="auto"/>
        <w:left w:val="none" w:sz="0" w:space="0" w:color="auto"/>
        <w:bottom w:val="none" w:sz="0" w:space="0" w:color="auto"/>
        <w:right w:val="none" w:sz="0" w:space="0" w:color="auto"/>
      </w:divBdr>
    </w:div>
    <w:div w:id="557714110">
      <w:bodyDiv w:val="1"/>
      <w:marLeft w:val="0"/>
      <w:marRight w:val="0"/>
      <w:marTop w:val="0"/>
      <w:marBottom w:val="0"/>
      <w:divBdr>
        <w:top w:val="none" w:sz="0" w:space="0" w:color="auto"/>
        <w:left w:val="none" w:sz="0" w:space="0" w:color="auto"/>
        <w:bottom w:val="none" w:sz="0" w:space="0" w:color="auto"/>
        <w:right w:val="none" w:sz="0" w:space="0" w:color="auto"/>
      </w:divBdr>
      <w:divsChild>
        <w:div w:id="953055833">
          <w:marLeft w:val="0"/>
          <w:marRight w:val="0"/>
          <w:marTop w:val="15"/>
          <w:marBottom w:val="0"/>
          <w:divBdr>
            <w:top w:val="single" w:sz="48" w:space="0" w:color="auto"/>
            <w:left w:val="single" w:sz="48" w:space="0" w:color="auto"/>
            <w:bottom w:val="single" w:sz="48" w:space="0" w:color="auto"/>
            <w:right w:val="single" w:sz="48" w:space="0" w:color="auto"/>
          </w:divBdr>
          <w:divsChild>
            <w:div w:id="1294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0332">
      <w:bodyDiv w:val="1"/>
      <w:marLeft w:val="0"/>
      <w:marRight w:val="0"/>
      <w:marTop w:val="0"/>
      <w:marBottom w:val="0"/>
      <w:divBdr>
        <w:top w:val="none" w:sz="0" w:space="0" w:color="auto"/>
        <w:left w:val="none" w:sz="0" w:space="0" w:color="auto"/>
        <w:bottom w:val="none" w:sz="0" w:space="0" w:color="auto"/>
        <w:right w:val="none" w:sz="0" w:space="0" w:color="auto"/>
      </w:divBdr>
      <w:divsChild>
        <w:div w:id="652761799">
          <w:marLeft w:val="0"/>
          <w:marRight w:val="0"/>
          <w:marTop w:val="0"/>
          <w:marBottom w:val="0"/>
          <w:divBdr>
            <w:top w:val="none" w:sz="0" w:space="0" w:color="auto"/>
            <w:left w:val="none" w:sz="0" w:space="0" w:color="auto"/>
            <w:bottom w:val="none" w:sz="0" w:space="0" w:color="auto"/>
            <w:right w:val="none" w:sz="0" w:space="0" w:color="auto"/>
          </w:divBdr>
        </w:div>
      </w:divsChild>
    </w:div>
    <w:div w:id="1015499700">
      <w:bodyDiv w:val="1"/>
      <w:marLeft w:val="0"/>
      <w:marRight w:val="0"/>
      <w:marTop w:val="0"/>
      <w:marBottom w:val="0"/>
      <w:divBdr>
        <w:top w:val="none" w:sz="0" w:space="0" w:color="auto"/>
        <w:left w:val="none" w:sz="0" w:space="0" w:color="auto"/>
        <w:bottom w:val="none" w:sz="0" w:space="0" w:color="auto"/>
        <w:right w:val="none" w:sz="0" w:space="0" w:color="auto"/>
      </w:divBdr>
      <w:divsChild>
        <w:div w:id="1568882923">
          <w:marLeft w:val="0"/>
          <w:marRight w:val="0"/>
          <w:marTop w:val="0"/>
          <w:marBottom w:val="0"/>
          <w:divBdr>
            <w:top w:val="none" w:sz="0" w:space="0" w:color="auto"/>
            <w:left w:val="none" w:sz="0" w:space="0" w:color="auto"/>
            <w:bottom w:val="none" w:sz="0" w:space="0" w:color="auto"/>
            <w:right w:val="none" w:sz="0" w:space="0" w:color="auto"/>
          </w:divBdr>
          <w:divsChild>
            <w:div w:id="2131628406">
              <w:marLeft w:val="0"/>
              <w:marRight w:val="0"/>
              <w:marTop w:val="0"/>
              <w:marBottom w:val="0"/>
              <w:divBdr>
                <w:top w:val="none" w:sz="0" w:space="0" w:color="auto"/>
                <w:left w:val="none" w:sz="0" w:space="0" w:color="auto"/>
                <w:bottom w:val="none" w:sz="0" w:space="0" w:color="auto"/>
                <w:right w:val="none" w:sz="0" w:space="0" w:color="auto"/>
              </w:divBdr>
              <w:divsChild>
                <w:div w:id="28529000">
                  <w:marLeft w:val="0"/>
                  <w:marRight w:val="0"/>
                  <w:marTop w:val="0"/>
                  <w:marBottom w:val="0"/>
                  <w:divBdr>
                    <w:top w:val="none" w:sz="0" w:space="0" w:color="auto"/>
                    <w:left w:val="none" w:sz="0" w:space="0" w:color="auto"/>
                    <w:bottom w:val="none" w:sz="0" w:space="0" w:color="auto"/>
                    <w:right w:val="none" w:sz="0" w:space="0" w:color="auto"/>
                  </w:divBdr>
                </w:div>
                <w:div w:id="386881838">
                  <w:marLeft w:val="0"/>
                  <w:marRight w:val="0"/>
                  <w:marTop w:val="0"/>
                  <w:marBottom w:val="0"/>
                  <w:divBdr>
                    <w:top w:val="none" w:sz="0" w:space="0" w:color="auto"/>
                    <w:left w:val="none" w:sz="0" w:space="0" w:color="auto"/>
                    <w:bottom w:val="none" w:sz="0" w:space="0" w:color="auto"/>
                    <w:right w:val="none" w:sz="0" w:space="0" w:color="auto"/>
                  </w:divBdr>
                </w:div>
                <w:div w:id="1565723960">
                  <w:marLeft w:val="0"/>
                  <w:marRight w:val="0"/>
                  <w:marTop w:val="0"/>
                  <w:marBottom w:val="0"/>
                  <w:divBdr>
                    <w:top w:val="none" w:sz="0" w:space="0" w:color="auto"/>
                    <w:left w:val="none" w:sz="0" w:space="0" w:color="auto"/>
                    <w:bottom w:val="none" w:sz="0" w:space="0" w:color="auto"/>
                    <w:right w:val="none" w:sz="0" w:space="0" w:color="auto"/>
                  </w:divBdr>
                </w:div>
                <w:div w:id="811599050">
                  <w:marLeft w:val="0"/>
                  <w:marRight w:val="0"/>
                  <w:marTop w:val="0"/>
                  <w:marBottom w:val="0"/>
                  <w:divBdr>
                    <w:top w:val="none" w:sz="0" w:space="0" w:color="auto"/>
                    <w:left w:val="none" w:sz="0" w:space="0" w:color="auto"/>
                    <w:bottom w:val="none" w:sz="0" w:space="0" w:color="auto"/>
                    <w:right w:val="none" w:sz="0" w:space="0" w:color="auto"/>
                  </w:divBdr>
                </w:div>
                <w:div w:id="1369917382">
                  <w:marLeft w:val="0"/>
                  <w:marRight w:val="0"/>
                  <w:marTop w:val="0"/>
                  <w:marBottom w:val="0"/>
                  <w:divBdr>
                    <w:top w:val="none" w:sz="0" w:space="0" w:color="auto"/>
                    <w:left w:val="none" w:sz="0" w:space="0" w:color="auto"/>
                    <w:bottom w:val="none" w:sz="0" w:space="0" w:color="auto"/>
                    <w:right w:val="none" w:sz="0" w:space="0" w:color="auto"/>
                  </w:divBdr>
                </w:div>
                <w:div w:id="31150415">
                  <w:marLeft w:val="0"/>
                  <w:marRight w:val="0"/>
                  <w:marTop w:val="0"/>
                  <w:marBottom w:val="0"/>
                  <w:divBdr>
                    <w:top w:val="none" w:sz="0" w:space="0" w:color="auto"/>
                    <w:left w:val="none" w:sz="0" w:space="0" w:color="auto"/>
                    <w:bottom w:val="none" w:sz="0" w:space="0" w:color="auto"/>
                    <w:right w:val="none" w:sz="0" w:space="0" w:color="auto"/>
                  </w:divBdr>
                </w:div>
                <w:div w:id="634603471">
                  <w:marLeft w:val="0"/>
                  <w:marRight w:val="0"/>
                  <w:marTop w:val="0"/>
                  <w:marBottom w:val="0"/>
                  <w:divBdr>
                    <w:top w:val="none" w:sz="0" w:space="0" w:color="auto"/>
                    <w:left w:val="none" w:sz="0" w:space="0" w:color="auto"/>
                    <w:bottom w:val="none" w:sz="0" w:space="0" w:color="auto"/>
                    <w:right w:val="none" w:sz="0" w:space="0" w:color="auto"/>
                  </w:divBdr>
                </w:div>
                <w:div w:id="2029402829">
                  <w:marLeft w:val="0"/>
                  <w:marRight w:val="0"/>
                  <w:marTop w:val="0"/>
                  <w:marBottom w:val="0"/>
                  <w:divBdr>
                    <w:top w:val="none" w:sz="0" w:space="0" w:color="auto"/>
                    <w:left w:val="none" w:sz="0" w:space="0" w:color="auto"/>
                    <w:bottom w:val="none" w:sz="0" w:space="0" w:color="auto"/>
                    <w:right w:val="none" w:sz="0" w:space="0" w:color="auto"/>
                  </w:divBdr>
                </w:div>
                <w:div w:id="1437754176">
                  <w:marLeft w:val="0"/>
                  <w:marRight w:val="0"/>
                  <w:marTop w:val="0"/>
                  <w:marBottom w:val="0"/>
                  <w:divBdr>
                    <w:top w:val="none" w:sz="0" w:space="0" w:color="auto"/>
                    <w:left w:val="none" w:sz="0" w:space="0" w:color="auto"/>
                    <w:bottom w:val="none" w:sz="0" w:space="0" w:color="auto"/>
                    <w:right w:val="none" w:sz="0" w:space="0" w:color="auto"/>
                  </w:divBdr>
                </w:div>
                <w:div w:id="990406933">
                  <w:marLeft w:val="0"/>
                  <w:marRight w:val="0"/>
                  <w:marTop w:val="0"/>
                  <w:marBottom w:val="0"/>
                  <w:divBdr>
                    <w:top w:val="none" w:sz="0" w:space="0" w:color="auto"/>
                    <w:left w:val="none" w:sz="0" w:space="0" w:color="auto"/>
                    <w:bottom w:val="none" w:sz="0" w:space="0" w:color="auto"/>
                    <w:right w:val="none" w:sz="0" w:space="0" w:color="auto"/>
                  </w:divBdr>
                </w:div>
                <w:div w:id="1599634246">
                  <w:marLeft w:val="0"/>
                  <w:marRight w:val="0"/>
                  <w:marTop w:val="0"/>
                  <w:marBottom w:val="0"/>
                  <w:divBdr>
                    <w:top w:val="none" w:sz="0" w:space="0" w:color="auto"/>
                    <w:left w:val="none" w:sz="0" w:space="0" w:color="auto"/>
                    <w:bottom w:val="none" w:sz="0" w:space="0" w:color="auto"/>
                    <w:right w:val="none" w:sz="0" w:space="0" w:color="auto"/>
                  </w:divBdr>
                </w:div>
                <w:div w:id="1450973819">
                  <w:marLeft w:val="0"/>
                  <w:marRight w:val="0"/>
                  <w:marTop w:val="0"/>
                  <w:marBottom w:val="0"/>
                  <w:divBdr>
                    <w:top w:val="none" w:sz="0" w:space="0" w:color="auto"/>
                    <w:left w:val="none" w:sz="0" w:space="0" w:color="auto"/>
                    <w:bottom w:val="none" w:sz="0" w:space="0" w:color="auto"/>
                    <w:right w:val="none" w:sz="0" w:space="0" w:color="auto"/>
                  </w:divBdr>
                </w:div>
                <w:div w:id="2119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8845">
          <w:marLeft w:val="0"/>
          <w:marRight w:val="0"/>
          <w:marTop w:val="0"/>
          <w:marBottom w:val="0"/>
          <w:divBdr>
            <w:top w:val="none" w:sz="0" w:space="0" w:color="auto"/>
            <w:left w:val="none" w:sz="0" w:space="0" w:color="auto"/>
            <w:bottom w:val="none" w:sz="0" w:space="0" w:color="auto"/>
            <w:right w:val="none" w:sz="0" w:space="0" w:color="auto"/>
          </w:divBdr>
        </w:div>
      </w:divsChild>
    </w:div>
    <w:div w:id="1270091440">
      <w:bodyDiv w:val="1"/>
      <w:marLeft w:val="0"/>
      <w:marRight w:val="0"/>
      <w:marTop w:val="0"/>
      <w:marBottom w:val="0"/>
      <w:divBdr>
        <w:top w:val="none" w:sz="0" w:space="0" w:color="auto"/>
        <w:left w:val="none" w:sz="0" w:space="0" w:color="auto"/>
        <w:bottom w:val="none" w:sz="0" w:space="0" w:color="auto"/>
        <w:right w:val="none" w:sz="0" w:space="0" w:color="auto"/>
      </w:divBdr>
    </w:div>
    <w:div w:id="1655181976">
      <w:bodyDiv w:val="1"/>
      <w:marLeft w:val="0"/>
      <w:marRight w:val="0"/>
      <w:marTop w:val="0"/>
      <w:marBottom w:val="0"/>
      <w:divBdr>
        <w:top w:val="none" w:sz="0" w:space="0" w:color="auto"/>
        <w:left w:val="none" w:sz="0" w:space="0" w:color="auto"/>
        <w:bottom w:val="none" w:sz="0" w:space="0" w:color="auto"/>
        <w:right w:val="none" w:sz="0" w:space="0" w:color="auto"/>
      </w:divBdr>
    </w:div>
    <w:div w:id="1913470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n/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93A5-EDF8-4467-A623-7248C0DDB08F}">
  <ds:schemaRefs>
    <ds:schemaRef ds:uri="http://schemas.openxmlformats.org/officeDocument/2006/bibliography"/>
  </ds:schemaRefs>
</ds:datastoreItem>
</file>

<file path=docMetadata/LabelInfo.xml><?xml version="1.0" encoding="utf-8"?>
<clbl:labelList xmlns:clbl="http://schemas.microsoft.com/office/2020/mipLabelMetadata">
  <clbl:label id="{0b79772a-82d6-468a-86d6-22ff1101ba48}" enabled="1" method="Privileged" siteId="{e0ba2eba-5425-4d9b-b24b-f0f4845bcf62}" contentBits="0" removed="0"/>
</clbl:labelList>
</file>

<file path=docProps/app.xml><?xml version="1.0" encoding="utf-8"?>
<Properties xmlns="http://schemas.openxmlformats.org/officeDocument/2006/extended-properties" xmlns:vt="http://schemas.openxmlformats.org/officeDocument/2006/docPropsVTypes">
  <Template>Normal</Template>
  <TotalTime>142</TotalTime>
  <Pages>8</Pages>
  <Words>2098</Words>
  <Characters>11960</Characters>
  <Application>Microsoft Office Word</Application>
  <DocSecurity>0</DocSecurity>
  <Lines>99</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Khawla Abdulla Hayaz</dc:creator>
  <cp:lastModifiedBy>Tariq Abu Jazar</cp:lastModifiedBy>
  <cp:revision>13</cp:revision>
  <cp:lastPrinted>2022-02-21T19:02:00Z</cp:lastPrinted>
  <dcterms:created xsi:type="dcterms:W3CDTF">2022-02-21T17:57:00Z</dcterms:created>
  <dcterms:modified xsi:type="dcterms:W3CDTF">2025-03-11T08:05:00Z</dcterms:modified>
</cp:coreProperties>
</file>